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961C" w14:textId="321CF789" w:rsidR="00AE11CC" w:rsidRDefault="00015E57" w:rsidP="009F511B">
      <w:pPr>
        <w:spacing w:before="100" w:beforeAutospacing="1" w:after="100" w:afterAutospacing="1"/>
        <w:jc w:val="both"/>
        <w:rPr>
          <w:rFonts w:ascii="inherit" w:eastAsia="Times New Roman" w:hAnsi="inherit" w:cs="Arial"/>
          <w:color w:val="050505"/>
          <w:sz w:val="23"/>
          <w:szCs w:val="23"/>
          <w:lang w:eastAsia="ru-RU"/>
        </w:rPr>
      </w:pPr>
      <w:r w:rsidRPr="00015E57">
        <w:rPr>
          <w:rFonts w:ascii="inherit" w:eastAsia="Times New Roman" w:hAnsi="inherit" w:cs="Arial"/>
          <w:color w:val="050505"/>
          <w:sz w:val="23"/>
          <w:szCs w:val="23"/>
          <w:lang w:eastAsia="ru-RU"/>
        </w:rPr>
        <w:t xml:space="preserve">ВСЕУКРАЇНСЬКЕ ОПИТУВАННЯ </w:t>
      </w:r>
      <w:r w:rsidRPr="006C4424">
        <w:rPr>
          <w:rFonts w:ascii="inherit" w:eastAsia="Times New Roman" w:hAnsi="inherit" w:cs="Arial"/>
          <w:color w:val="050505"/>
          <w:sz w:val="23"/>
          <w:szCs w:val="23"/>
          <w:lang w:eastAsia="ru-RU"/>
        </w:rPr>
        <w:t>ІНСТИТУТУ СОЦІОЛОГІЇ НАН УКРАЇНИ</w:t>
      </w:r>
      <w:r w:rsidRPr="00015E57">
        <w:rPr>
          <w:rFonts w:ascii="inherit" w:eastAsia="Times New Roman" w:hAnsi="inherit" w:cs="Arial"/>
          <w:color w:val="050505"/>
          <w:sz w:val="23"/>
          <w:szCs w:val="23"/>
          <w:lang w:eastAsia="ru-RU"/>
        </w:rPr>
        <w:t>: ЖОВТЕНЬ</w:t>
      </w:r>
      <w:r w:rsidRPr="006C4424">
        <w:rPr>
          <w:rFonts w:ascii="inherit" w:eastAsia="Times New Roman" w:hAnsi="inherit" w:cs="Arial"/>
          <w:color w:val="050505"/>
          <w:sz w:val="23"/>
          <w:szCs w:val="23"/>
          <w:lang w:eastAsia="ru-RU"/>
        </w:rPr>
        <w:t xml:space="preserve"> </w:t>
      </w:r>
      <w:r w:rsidRPr="00015E57">
        <w:rPr>
          <w:rFonts w:ascii="inherit" w:eastAsia="Times New Roman" w:hAnsi="inherit" w:cs="Arial"/>
          <w:color w:val="050505"/>
          <w:sz w:val="23"/>
          <w:szCs w:val="23"/>
          <w:lang w:eastAsia="ru-RU"/>
        </w:rPr>
        <w:t>2023</w:t>
      </w:r>
    </w:p>
    <w:p w14:paraId="1C5112B8" w14:textId="1C7BBC46" w:rsidR="00B030AD" w:rsidRPr="00B030AD" w:rsidRDefault="00B030AD" w:rsidP="009F511B">
      <w:pPr>
        <w:spacing w:before="100" w:beforeAutospacing="1" w:after="100" w:afterAutospacing="1"/>
        <w:jc w:val="both"/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Прес-реліз підготував </w:t>
      </w:r>
      <w:proofErr w:type="spellStart"/>
      <w:r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д.соц.н</w:t>
      </w:r>
      <w:proofErr w:type="spellEnd"/>
      <w:r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., заступник директора Інституту соціології НАН України, керівник дослідного про</w:t>
      </w:r>
      <w:r w:rsidR="009F511B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е</w:t>
      </w:r>
      <w:r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кту «Стресові стани населення України в контексті війни»</w:t>
      </w:r>
      <w:r w:rsidR="00421735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 (за фінансування Національної академії наук України).</w:t>
      </w:r>
    </w:p>
    <w:p w14:paraId="1F07A9A0" w14:textId="55578AE7" w:rsidR="00015E57" w:rsidRPr="006C4424" w:rsidRDefault="00015E57" w:rsidP="009F511B">
      <w:pPr>
        <w:spacing w:before="100" w:beforeAutospacing="1" w:after="100" w:afterAutospacing="1"/>
        <w:jc w:val="both"/>
        <w:rPr>
          <w:rFonts w:ascii="inherit" w:eastAsia="Times New Roman" w:hAnsi="inherit" w:cs="Arial"/>
          <w:color w:val="050505"/>
          <w:sz w:val="23"/>
          <w:szCs w:val="23"/>
          <w:lang w:eastAsia="ru-RU"/>
        </w:rPr>
      </w:pPr>
      <w:r w:rsidRPr="006C4424">
        <w:rPr>
          <w:rFonts w:ascii="inherit" w:eastAsia="Times New Roman" w:hAnsi="inherit" w:cs="Arial"/>
          <w:color w:val="050505"/>
          <w:sz w:val="23"/>
          <w:szCs w:val="23"/>
          <w:lang w:eastAsia="ru-RU"/>
        </w:rPr>
        <w:t>Актуальне</w:t>
      </w:r>
      <w:r w:rsidRPr="00015E57">
        <w:rPr>
          <w:rFonts w:ascii="inherit" w:eastAsia="Times New Roman" w:hAnsi="inherit" w:cs="Arial"/>
          <w:color w:val="050505"/>
          <w:sz w:val="23"/>
          <w:szCs w:val="23"/>
          <w:lang w:eastAsia="ru-RU"/>
        </w:rPr>
        <w:t xml:space="preserve"> опитування </w:t>
      </w:r>
      <w:r w:rsidRPr="006C4424">
        <w:rPr>
          <w:rFonts w:ascii="inherit" w:eastAsia="Times New Roman" w:hAnsi="inherit" w:cs="Arial"/>
          <w:color w:val="050505"/>
          <w:sz w:val="23"/>
          <w:szCs w:val="23"/>
          <w:lang w:eastAsia="ru-RU"/>
        </w:rPr>
        <w:t>з теми стресових станів населення України в умовах війни повідомило такі важливі факти:</w:t>
      </w:r>
    </w:p>
    <w:p w14:paraId="1A78B2A3" w14:textId="5C2DC8D1" w:rsidR="00015E57" w:rsidRPr="006C4424" w:rsidRDefault="00015E57" w:rsidP="009F511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inherit" w:eastAsia="Times New Roman" w:hAnsi="inherit" w:cs="Arial"/>
          <w:color w:val="050505"/>
          <w:sz w:val="23"/>
          <w:szCs w:val="23"/>
          <w:lang w:eastAsia="ru-RU"/>
        </w:rPr>
      </w:pPr>
      <w:r w:rsidRPr="006C4424">
        <w:rPr>
          <w:rFonts w:ascii="inherit" w:eastAsia="Times New Roman" w:hAnsi="inherit" w:cs="Arial"/>
          <w:color w:val="050505"/>
          <w:sz w:val="23"/>
          <w:szCs w:val="23"/>
          <w:lang w:eastAsia="ru-RU"/>
        </w:rPr>
        <w:t xml:space="preserve">Через широкомасштабне вторгнення російської федерації в Україну кількість тих, хто отримав досвід перебування в зоні бойових дій зріс з </w:t>
      </w:r>
      <w:r w:rsidR="007D7D52" w:rsidRPr="006C4424">
        <w:rPr>
          <w:rFonts w:ascii="inherit" w:eastAsia="Times New Roman" w:hAnsi="inherit" w:cs="Arial"/>
          <w:color w:val="050505"/>
          <w:sz w:val="23"/>
          <w:szCs w:val="23"/>
          <w:lang w:eastAsia="ru-RU"/>
        </w:rPr>
        <w:t>18% до 4</w:t>
      </w:r>
      <w:r w:rsidR="009F511B">
        <w:rPr>
          <w:rFonts w:ascii="inherit" w:eastAsia="Times New Roman" w:hAnsi="inherit" w:cs="Arial"/>
          <w:color w:val="050505"/>
          <w:sz w:val="23"/>
          <w:szCs w:val="23"/>
          <w:lang w:val="ru-RU" w:eastAsia="ru-RU"/>
        </w:rPr>
        <w:t>4</w:t>
      </w:r>
      <w:r w:rsidR="007D7D52" w:rsidRPr="006C4424">
        <w:rPr>
          <w:rFonts w:ascii="inherit" w:eastAsia="Times New Roman" w:hAnsi="inherit" w:cs="Arial"/>
          <w:color w:val="050505"/>
          <w:sz w:val="23"/>
          <w:szCs w:val="23"/>
          <w:lang w:eastAsia="ru-RU"/>
        </w:rPr>
        <w:t>%.</w:t>
      </w:r>
    </w:p>
    <w:p w14:paraId="341189B0" w14:textId="0C39F14C" w:rsidR="007D7D52" w:rsidRPr="006C4424" w:rsidRDefault="007D7D52" w:rsidP="009F511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inherit" w:eastAsia="Times New Roman" w:hAnsi="inherit" w:cs="Arial"/>
          <w:color w:val="050505"/>
          <w:sz w:val="23"/>
          <w:szCs w:val="23"/>
          <w:lang w:eastAsia="ru-RU"/>
        </w:rPr>
      </w:pPr>
      <w:r w:rsidRPr="006C4424">
        <w:rPr>
          <w:rFonts w:ascii="inherit" w:eastAsia="Times New Roman" w:hAnsi="inherit" w:cs="Arial"/>
          <w:color w:val="050505"/>
          <w:sz w:val="23"/>
          <w:szCs w:val="23"/>
          <w:lang w:eastAsia="ru-RU"/>
        </w:rPr>
        <w:t>Враховуючи поширеність та негативний психологічний вплив, рейтинг стресорів є наступним (від найважчих до найлегших): травматичний досвід як важкі спогади, стресори соціальної взаємодії (конфлікти, недостатня підтримка, дискримінація) та особистих вчинків, погіршення умов життя, проблеми зі здоров’ям, загроза для життя як</w:t>
      </w:r>
      <w:r w:rsidR="006C4424" w:rsidRPr="006C4424">
        <w:rPr>
          <w:rFonts w:ascii="inherit" w:eastAsia="Times New Roman" w:hAnsi="inherit" w:cs="Arial"/>
          <w:color w:val="050505"/>
          <w:sz w:val="23"/>
          <w:szCs w:val="23"/>
          <w:lang w:eastAsia="ru-RU"/>
        </w:rPr>
        <w:t xml:space="preserve"> можливість, обумовлена війною.</w:t>
      </w:r>
    </w:p>
    <w:p w14:paraId="25EAA968" w14:textId="5256A2E7" w:rsidR="006C4424" w:rsidRPr="006C4424" w:rsidRDefault="006C4424" w:rsidP="009F511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inherit" w:eastAsia="Times New Roman" w:hAnsi="inherit" w:cs="Arial"/>
          <w:color w:val="050505"/>
          <w:sz w:val="23"/>
          <w:szCs w:val="23"/>
          <w:lang w:eastAsia="ru-RU"/>
        </w:rPr>
      </w:pPr>
      <w:r w:rsidRPr="006C4424">
        <w:rPr>
          <w:rFonts w:ascii="inherit" w:eastAsia="Times New Roman" w:hAnsi="inherit" w:cs="Arial"/>
          <w:color w:val="050505"/>
          <w:sz w:val="23"/>
          <w:szCs w:val="23"/>
          <w:lang w:eastAsia="ru-RU"/>
        </w:rPr>
        <w:t>Найважливішими ресурсами протидії стресу є спілкування у справах поза основною роботою, дозвілля та робота. При цьому, якщо взаємодія з близькими дійсно задовольняється на необхідному рівні серед більшості населення, то потреба в дозвіллі й роботі задовольняється набагато гірше.</w:t>
      </w:r>
    </w:p>
    <w:p w14:paraId="60B44B63" w14:textId="7225E7D3" w:rsidR="006C4424" w:rsidRPr="00901BFB" w:rsidRDefault="00901BFB" w:rsidP="009F511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inherit" w:eastAsia="Times New Roman" w:hAnsi="inherit" w:cs="Arial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Якщо розглядати індивідуальні психологічні ресурси, то найсильнішими з них є загальна активність (трудова та соціальна), а також оптимізм. Значно гірша ситуація з емоціональною стійкістю та відчуттям контролю над ситуацією.</w:t>
      </w:r>
    </w:p>
    <w:p w14:paraId="333B7374" w14:textId="2609D01E" w:rsidR="00901BFB" w:rsidRPr="001C4A59" w:rsidRDefault="00901BFB" w:rsidP="009F511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inherit" w:eastAsia="Times New Roman" w:hAnsi="inherit" w:cs="Arial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З точки зору рівня психологічного </w:t>
      </w:r>
      <w:proofErr w:type="spellStart"/>
      <w:r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дистресу</w:t>
      </w:r>
      <w:proofErr w:type="spellEnd"/>
      <w:r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*</w:t>
      </w:r>
      <w:r w:rsidR="00B030AD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 актуальна ситуація співставна з другою половиною 2020 року, коли населення України знаходилося в очікуванні чергової хвилі коронавірусу. Так, близько 69% опитаних демонструють нормальний рівень психологічного </w:t>
      </w:r>
      <w:proofErr w:type="spellStart"/>
      <w:r w:rsidR="00B030AD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дистресу</w:t>
      </w:r>
      <w:proofErr w:type="spellEnd"/>
      <w:r w:rsidR="00B030AD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, 21% - підвищений, 10% - високий.</w:t>
      </w:r>
      <w:r w:rsidR="001C4A59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 Це дозволяє припустити, що за рахунок збереження Збройними силами України значної частини соціального ареалу існування українців, населення у своїй більшості має достатні ресурси психологічного відновлення, а також захист від найтяжчих стресорів війни.</w:t>
      </w:r>
    </w:p>
    <w:p w14:paraId="7168D88E" w14:textId="53F575B7" w:rsidR="001C4A59" w:rsidRPr="00574B39" w:rsidRDefault="001C4A59" w:rsidP="009F511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inherit" w:eastAsia="Times New Roman" w:hAnsi="inherit" w:cs="Arial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За поширеністю окремі стресові стани можна впорядкувати наступним чином (від наймеш поширених до найбільш поширених): ворожість</w:t>
      </w:r>
      <w:r w:rsidR="00574B39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 як імпульсивність і агресія, депресія як пригніченість і тужливість, </w:t>
      </w:r>
      <w:proofErr w:type="spellStart"/>
      <w:r w:rsidR="00574B39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соматизація</w:t>
      </w:r>
      <w:proofErr w:type="spellEnd"/>
      <w:r w:rsidR="00574B39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 як тілесний дискомфорт, міжособистісна чутливість як низька самооцінка та вразливість, тривожність як напруженість, страз і погані передчуття, виснаження як занепад фізичних та психічних можливостей, параноїдальні ідеї як підозрілість, недовіра та звинувачування інших.</w:t>
      </w:r>
    </w:p>
    <w:p w14:paraId="0AB1DF73" w14:textId="0F0F7DD8" w:rsidR="00574B39" w:rsidRPr="006C4424" w:rsidRDefault="00574B39" w:rsidP="009F511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inherit" w:eastAsia="Times New Roman" w:hAnsi="inherit" w:cs="Arial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Основними наслідками психологічних стресових станів в умовах війни є ціннісна деривація в таких сферах як дозвілля, фізичне </w:t>
      </w:r>
      <w:proofErr w:type="spellStart"/>
      <w:r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здоровʼя</w:t>
      </w:r>
      <w:proofErr w:type="spellEnd"/>
      <w:r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 та багатство. Натомість, трьома ціннісними стовпами, на яких</w:t>
      </w:r>
      <w:r w:rsidR="009F511B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 зараз</w:t>
      </w:r>
      <w:r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 тримається індивідуальна життєдіяльність</w:t>
      </w:r>
      <w:r w:rsidR="009F511B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 є</w:t>
      </w:r>
      <w:r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 </w:t>
      </w:r>
      <w:r w:rsidR="00BD0BC1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міжособистісні стосунки, моральність та знання.</w:t>
      </w:r>
    </w:p>
    <w:p w14:paraId="53FD0272" w14:textId="682170BF" w:rsidR="00015E57" w:rsidRPr="00901BFB" w:rsidRDefault="00901BFB" w:rsidP="009F511B">
      <w:pPr>
        <w:spacing w:before="100" w:beforeAutospacing="1" w:after="100" w:afterAutospacing="1"/>
        <w:ind w:left="720"/>
        <w:jc w:val="both"/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* Психологічний </w:t>
      </w:r>
      <w:proofErr w:type="spellStart"/>
      <w:r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дистрес</w:t>
      </w:r>
      <w:proofErr w:type="spellEnd"/>
      <w:r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 – унікальний </w:t>
      </w:r>
      <w:proofErr w:type="spellStart"/>
      <w:r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емоційно</w:t>
      </w:r>
      <w:proofErr w:type="spellEnd"/>
      <w:r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 дискомфортний стан, що його відчуває індивід у відповідь на </w:t>
      </w:r>
      <w:r w:rsidR="00B030AD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специфічні стресори або сильну потребу в чому-небудь і який призводить до тимчасових або постійних негативних наслідків.</w:t>
      </w:r>
    </w:p>
    <w:p w14:paraId="4E66B36F" w14:textId="77777777" w:rsidR="00015E57" w:rsidRPr="00015E57" w:rsidRDefault="00015E57" w:rsidP="009F511B">
      <w:pPr>
        <w:spacing w:before="100" w:beforeAutospacing="1" w:after="100" w:afterAutospacing="1"/>
        <w:ind w:left="360"/>
        <w:jc w:val="both"/>
        <w:rPr>
          <w:rFonts w:ascii="inherit" w:eastAsia="Times New Roman" w:hAnsi="inherit" w:cs="Arial"/>
          <w:color w:val="050505"/>
          <w:sz w:val="23"/>
          <w:szCs w:val="23"/>
          <w:lang w:eastAsia="ru-RU"/>
        </w:rPr>
      </w:pPr>
      <w:r w:rsidRPr="00015E57">
        <w:rPr>
          <w:rFonts w:ascii="inherit" w:eastAsia="Times New Roman" w:hAnsi="inherit" w:cs="Arial"/>
          <w:color w:val="050505"/>
          <w:sz w:val="23"/>
          <w:szCs w:val="23"/>
          <w:lang w:eastAsia="ru-RU"/>
        </w:rPr>
        <w:t>Методологія </w:t>
      </w:r>
    </w:p>
    <w:p w14:paraId="70AF22BD" w14:textId="6C5F2206" w:rsidR="00015E57" w:rsidRPr="006C4424" w:rsidRDefault="00015E57" w:rsidP="009F511B">
      <w:pPr>
        <w:spacing w:before="100" w:beforeAutospacing="1" w:after="100" w:afterAutospacing="1"/>
        <w:ind w:left="360"/>
        <w:jc w:val="both"/>
        <w:rPr>
          <w:rFonts w:ascii="inherit" w:eastAsia="Times New Roman" w:hAnsi="inherit" w:cs="Arial"/>
          <w:color w:val="050505"/>
          <w:sz w:val="23"/>
          <w:szCs w:val="23"/>
          <w:lang w:eastAsia="ru-RU"/>
        </w:rPr>
      </w:pPr>
      <w:r w:rsidRPr="00015E57">
        <w:rPr>
          <w:rFonts w:ascii="inherit" w:eastAsia="Times New Roman" w:hAnsi="inherit" w:cs="Arial"/>
          <w:color w:val="050505"/>
          <w:sz w:val="23"/>
          <w:szCs w:val="23"/>
          <w:lang w:eastAsia="ru-RU"/>
        </w:rPr>
        <w:lastRenderedPageBreak/>
        <w:t xml:space="preserve">Опитування було проведено Соціологічною групою «Рейтинг» на замовлення </w:t>
      </w:r>
      <w:r w:rsidR="00BD0BC1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Інституту соціології НАН України</w:t>
      </w:r>
      <w:r w:rsidRPr="00015E57">
        <w:rPr>
          <w:rFonts w:ascii="inherit" w:eastAsia="Times New Roman" w:hAnsi="inherit" w:cs="Arial"/>
          <w:color w:val="050505"/>
          <w:sz w:val="23"/>
          <w:szCs w:val="23"/>
          <w:lang w:eastAsia="ru-RU"/>
        </w:rPr>
        <w:t xml:space="preserve"> по всій Україні (крім окупованих територій Криму та Донбасу) </w:t>
      </w:r>
      <w:r w:rsidR="00BD0BC1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6</w:t>
      </w:r>
      <w:r w:rsidRPr="00015E57">
        <w:rPr>
          <w:rFonts w:ascii="inherit" w:eastAsia="Times New Roman" w:hAnsi="inherit" w:cs="Arial"/>
          <w:color w:val="050505"/>
          <w:sz w:val="23"/>
          <w:szCs w:val="23"/>
          <w:lang w:eastAsia="ru-RU"/>
        </w:rPr>
        <w:t>-1</w:t>
      </w:r>
      <w:r w:rsidR="00BD0BC1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0</w:t>
      </w:r>
      <w:r w:rsidRPr="00015E57">
        <w:rPr>
          <w:rFonts w:ascii="inherit" w:eastAsia="Times New Roman" w:hAnsi="inherit" w:cs="Arial"/>
          <w:color w:val="050505"/>
          <w:sz w:val="23"/>
          <w:szCs w:val="23"/>
          <w:lang w:eastAsia="ru-RU"/>
        </w:rPr>
        <w:t xml:space="preserve"> </w:t>
      </w:r>
      <w:r w:rsidR="00BD0BC1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жовтня</w:t>
      </w:r>
      <w:r w:rsidRPr="00015E57">
        <w:rPr>
          <w:rFonts w:ascii="inherit" w:eastAsia="Times New Roman" w:hAnsi="inherit" w:cs="Arial"/>
          <w:color w:val="050505"/>
          <w:sz w:val="23"/>
          <w:szCs w:val="23"/>
          <w:lang w:eastAsia="ru-RU"/>
        </w:rPr>
        <w:t xml:space="preserve"> 2023 року.</w:t>
      </w:r>
      <w:r w:rsidR="00BD0BC1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 Дизайн опитування: </w:t>
      </w:r>
      <w:r w:rsidR="00BD0BC1">
        <w:rPr>
          <w:rFonts w:ascii="inherit" w:eastAsia="Times New Roman" w:hAnsi="inherit" w:cs="Arial"/>
          <w:color w:val="050505"/>
          <w:sz w:val="23"/>
          <w:szCs w:val="23"/>
          <w:lang w:val="en-US" w:eastAsia="ru-RU"/>
        </w:rPr>
        <w:t>mixed</w:t>
      </w:r>
      <w:r w:rsidR="00BD0BC1" w:rsidRPr="00BD0BC1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 </w:t>
      </w:r>
      <w:r w:rsidR="00BD0BC1">
        <w:rPr>
          <w:rFonts w:ascii="inherit" w:eastAsia="Times New Roman" w:hAnsi="inherit" w:cs="Arial"/>
          <w:color w:val="050505"/>
          <w:sz w:val="23"/>
          <w:szCs w:val="23"/>
          <w:lang w:val="en-US" w:eastAsia="ru-RU"/>
        </w:rPr>
        <w:t>mode</w:t>
      </w:r>
      <w:r w:rsidR="00BD0BC1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 із застосуванням </w:t>
      </w:r>
      <w:r w:rsidRPr="00015E57">
        <w:rPr>
          <w:rFonts w:ascii="inherit" w:eastAsia="Times New Roman" w:hAnsi="inherit" w:cs="Arial"/>
          <w:color w:val="050505"/>
          <w:sz w:val="23"/>
          <w:szCs w:val="23"/>
          <w:lang w:eastAsia="ru-RU"/>
        </w:rPr>
        <w:t xml:space="preserve">Computer Assisted Telephone Interviewing (CATI) </w:t>
      </w:r>
      <w:r w:rsidR="00BD0BC1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для </w:t>
      </w:r>
      <w:proofErr w:type="spellStart"/>
      <w:r w:rsidR="00BD0BC1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рекрутинга</w:t>
      </w:r>
      <w:proofErr w:type="spellEnd"/>
      <w:r w:rsidR="00BD0BC1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 респондентів та </w:t>
      </w:r>
      <w:proofErr w:type="spellStart"/>
      <w:r w:rsidR="00BD0BC1" w:rsidRPr="00BD0BC1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Computer</w:t>
      </w:r>
      <w:proofErr w:type="spellEnd"/>
      <w:r w:rsidR="00BD0BC1" w:rsidRPr="00BD0BC1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 </w:t>
      </w:r>
      <w:proofErr w:type="spellStart"/>
      <w:r w:rsidR="00BD0BC1" w:rsidRPr="00BD0BC1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Assisted</w:t>
      </w:r>
      <w:proofErr w:type="spellEnd"/>
      <w:r w:rsidR="00BD0BC1" w:rsidRPr="00BD0BC1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 </w:t>
      </w:r>
      <w:proofErr w:type="spellStart"/>
      <w:r w:rsidR="00BD0BC1" w:rsidRPr="00BD0BC1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Web</w:t>
      </w:r>
      <w:proofErr w:type="spellEnd"/>
      <w:r w:rsidR="00BD0BC1" w:rsidRPr="00BD0BC1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 </w:t>
      </w:r>
      <w:proofErr w:type="spellStart"/>
      <w:r w:rsidR="00BD0BC1" w:rsidRPr="00BD0BC1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Interviewing</w:t>
      </w:r>
      <w:proofErr w:type="spellEnd"/>
      <w:r w:rsidR="00BD0BC1" w:rsidRPr="00BD0BC1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 (</w:t>
      </w:r>
      <w:r w:rsidR="00BD0BC1">
        <w:rPr>
          <w:rFonts w:ascii="inherit" w:eastAsia="Times New Roman" w:hAnsi="inherit" w:cs="Arial"/>
          <w:color w:val="050505"/>
          <w:sz w:val="23"/>
          <w:szCs w:val="23"/>
          <w:lang w:val="en-US" w:eastAsia="ru-RU"/>
        </w:rPr>
        <w:t>CAWI</w:t>
      </w:r>
      <w:r w:rsidR="00BD0BC1" w:rsidRPr="00BD0BC1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)</w:t>
      </w:r>
      <w:r w:rsidR="00BD0BC1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 для відповідей респондентів</w:t>
      </w:r>
      <w:r w:rsidR="008B152C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 за</w:t>
      </w:r>
      <w:r w:rsidR="00BD0BC1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 основни</w:t>
      </w:r>
      <w:r w:rsidR="008B152C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м</w:t>
      </w:r>
      <w:r w:rsidR="00BD0BC1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 блок</w:t>
      </w:r>
      <w:r w:rsidR="008B152C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ом</w:t>
      </w:r>
      <w:r w:rsidR="00BD0BC1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 анкети</w:t>
      </w:r>
      <w:r w:rsidRPr="00015E57">
        <w:rPr>
          <w:rFonts w:ascii="inherit" w:eastAsia="Times New Roman" w:hAnsi="inherit" w:cs="Arial"/>
          <w:color w:val="050505"/>
          <w:sz w:val="23"/>
          <w:szCs w:val="23"/>
          <w:lang w:eastAsia="ru-RU"/>
        </w:rPr>
        <w:t xml:space="preserve">. </w:t>
      </w:r>
      <w:r w:rsidR="00BD0BC1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Вибірка, що була використана для фінального аналізу</w:t>
      </w:r>
      <w:r w:rsidR="00D31180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,</w:t>
      </w:r>
      <w:r w:rsidR="00BD0BC1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 включає </w:t>
      </w:r>
      <w:r w:rsidRPr="00015E57">
        <w:rPr>
          <w:rFonts w:ascii="inherit" w:eastAsia="Times New Roman" w:hAnsi="inherit" w:cs="Arial"/>
          <w:color w:val="050505"/>
          <w:sz w:val="23"/>
          <w:szCs w:val="23"/>
          <w:lang w:eastAsia="ru-RU"/>
        </w:rPr>
        <w:t>2</w:t>
      </w:r>
      <w:r w:rsidR="00D31180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767 респондентів і репрезентує</w:t>
      </w:r>
      <w:r w:rsidRPr="00015E57">
        <w:rPr>
          <w:rFonts w:ascii="inherit" w:eastAsia="Times New Roman" w:hAnsi="inherit" w:cs="Arial"/>
          <w:color w:val="050505"/>
          <w:sz w:val="23"/>
          <w:szCs w:val="23"/>
          <w:lang w:eastAsia="ru-RU"/>
        </w:rPr>
        <w:t xml:space="preserve"> жителів України </w:t>
      </w:r>
      <w:r w:rsidR="00D31180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у віці від</w:t>
      </w:r>
      <w:r w:rsidRPr="00015E57">
        <w:rPr>
          <w:rFonts w:ascii="inherit" w:eastAsia="Times New Roman" w:hAnsi="inherit" w:cs="Arial"/>
          <w:color w:val="050505"/>
          <w:sz w:val="23"/>
          <w:szCs w:val="23"/>
          <w:lang w:eastAsia="ru-RU"/>
        </w:rPr>
        <w:t xml:space="preserve"> 18</w:t>
      </w:r>
      <w:r w:rsidR="00D31180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 до 69, які користуються смартфоном (орієнтовно – 74% дорослого населення України)</w:t>
      </w:r>
      <w:r w:rsidRPr="00015E57">
        <w:rPr>
          <w:rFonts w:ascii="inherit" w:eastAsia="Times New Roman" w:hAnsi="inherit" w:cs="Arial"/>
          <w:color w:val="050505"/>
          <w:sz w:val="23"/>
          <w:szCs w:val="23"/>
          <w:lang w:eastAsia="ru-RU"/>
        </w:rPr>
        <w:t xml:space="preserve">. Вибірка не включає українців, які зараз не перебувають в Україні. </w:t>
      </w:r>
      <w:r w:rsidR="00D31180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Похибка вибірки</w:t>
      </w:r>
      <w:r w:rsidRPr="00015E57">
        <w:rPr>
          <w:rFonts w:ascii="inherit" w:eastAsia="Times New Roman" w:hAnsi="inherit" w:cs="Arial"/>
          <w:color w:val="050505"/>
          <w:sz w:val="23"/>
          <w:szCs w:val="23"/>
          <w:lang w:eastAsia="ru-RU"/>
        </w:rPr>
        <w:t xml:space="preserve"> з довірчою імовірністю 0,95</w:t>
      </w:r>
      <w:r w:rsidR="00D31180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 xml:space="preserve"> та врахуванням дизайн-ефекту</w:t>
      </w:r>
      <w:r w:rsidRPr="00015E57">
        <w:rPr>
          <w:rFonts w:ascii="inherit" w:eastAsia="Times New Roman" w:hAnsi="inherit" w:cs="Arial"/>
          <w:color w:val="050505"/>
          <w:sz w:val="23"/>
          <w:szCs w:val="23"/>
          <w:lang w:eastAsia="ru-RU"/>
        </w:rPr>
        <w:t xml:space="preserve"> </w:t>
      </w:r>
      <w:r w:rsidR="00D31180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становить</w:t>
      </w:r>
      <w:r w:rsidRPr="00015E57">
        <w:rPr>
          <w:rFonts w:ascii="inherit" w:eastAsia="Times New Roman" w:hAnsi="inherit" w:cs="Arial"/>
          <w:color w:val="050505"/>
          <w:sz w:val="23"/>
          <w:szCs w:val="23"/>
          <w:lang w:eastAsia="ru-RU"/>
        </w:rPr>
        <w:t xml:space="preserve"> ±2,</w:t>
      </w:r>
      <w:r w:rsidR="00D31180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1%</w:t>
      </w:r>
      <w:r w:rsidRPr="00015E57">
        <w:rPr>
          <w:rFonts w:ascii="inherit" w:eastAsia="Times New Roman" w:hAnsi="inherit" w:cs="Arial"/>
          <w:color w:val="050505"/>
          <w:sz w:val="23"/>
          <w:szCs w:val="23"/>
          <w:lang w:eastAsia="ru-RU"/>
        </w:rPr>
        <w:t xml:space="preserve">. Коефіцієнт досяжності респондентів – </w:t>
      </w:r>
      <w:r w:rsidR="00D31180">
        <w:rPr>
          <w:rFonts w:ascii="inherit" w:eastAsia="Times New Roman" w:hAnsi="inherit" w:cs="Arial"/>
          <w:color w:val="050505"/>
          <w:sz w:val="23"/>
          <w:szCs w:val="23"/>
          <w:lang w:val="uk-UA" w:eastAsia="ru-RU"/>
        </w:rPr>
        <w:t>9,5</w:t>
      </w:r>
      <w:r w:rsidRPr="00015E57">
        <w:rPr>
          <w:rFonts w:ascii="inherit" w:eastAsia="Times New Roman" w:hAnsi="inherit" w:cs="Arial"/>
          <w:color w:val="050505"/>
          <w:sz w:val="23"/>
          <w:szCs w:val="23"/>
          <w:lang w:eastAsia="ru-RU"/>
        </w:rPr>
        <w:t>%.</w:t>
      </w:r>
    </w:p>
    <w:sectPr w:rsidR="00015E57" w:rsidRPr="006C4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D1867"/>
    <w:multiLevelType w:val="hybridMultilevel"/>
    <w:tmpl w:val="03A8C1E4"/>
    <w:lvl w:ilvl="0" w:tplc="C114AC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D3E9F"/>
    <w:multiLevelType w:val="multilevel"/>
    <w:tmpl w:val="45A2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4164549">
    <w:abstractNumId w:val="0"/>
  </w:num>
  <w:num w:numId="2" w16cid:durableId="1462379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57"/>
    <w:rsid w:val="00015E57"/>
    <w:rsid w:val="000F2D21"/>
    <w:rsid w:val="001C4A59"/>
    <w:rsid w:val="00421735"/>
    <w:rsid w:val="00574B39"/>
    <w:rsid w:val="006C4424"/>
    <w:rsid w:val="007D7D52"/>
    <w:rsid w:val="008B152C"/>
    <w:rsid w:val="00901BFB"/>
    <w:rsid w:val="009F511B"/>
    <w:rsid w:val="00AE11CC"/>
    <w:rsid w:val="00B030AD"/>
    <w:rsid w:val="00BA698B"/>
    <w:rsid w:val="00BD0BC1"/>
    <w:rsid w:val="00D3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173E3E"/>
  <w15:chartTrackingRefBased/>
  <w15:docId w15:val="{3041ECA8-4337-F342-9805-75F28B27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E57"/>
    <w:pPr>
      <w:ind w:left="720"/>
      <w:contextualSpacing/>
    </w:pPr>
  </w:style>
  <w:style w:type="character" w:customStyle="1" w:styleId="x193iq5w">
    <w:name w:val="x193iq5w"/>
    <w:basedOn w:val="a0"/>
    <w:rsid w:val="006C4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5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8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2023-11-09T20:12:00Z</dcterms:created>
  <dcterms:modified xsi:type="dcterms:W3CDTF">2023-11-10T09:51:00Z</dcterms:modified>
</cp:coreProperties>
</file>