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82"/>
        <w:gridCol w:w="3271"/>
      </w:tblGrid>
      <w:tr w:rsidR="000D202C" w:rsidRPr="000B3D6A" w14:paraId="236EAD11" w14:textId="77777777" w:rsidTr="000D202C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1FFCCF7" w14:textId="77777777" w:rsidR="000D202C" w:rsidRPr="000B3D6A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 xml:space="preserve">вул. Івана Мазепи, 3, </w:t>
            </w:r>
          </w:p>
          <w:p w14:paraId="0D66F766" w14:textId="77777777" w:rsidR="000D202C" w:rsidRPr="000B3D6A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Київ, Україна, 01010</w:t>
            </w:r>
          </w:p>
          <w:p w14:paraId="422DCB76" w14:textId="77777777" w:rsidR="000D202C" w:rsidRPr="000B3D6A" w:rsidRDefault="000D202C" w:rsidP="000D202C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pacing w:val="4"/>
                <w:sz w:val="20"/>
                <w:szCs w:val="20"/>
                <w:lang w:val="uk-UA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71E34BAD" w14:textId="77777777" w:rsidR="000D202C" w:rsidRPr="000B3D6A" w:rsidRDefault="000D202C" w:rsidP="000D202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0B3D6A">
              <w:rPr>
                <w:noProof/>
                <w:lang w:eastAsia="ru-RU"/>
              </w:rPr>
              <w:drawing>
                <wp:inline distT="0" distB="0" distL="0" distR="0" wp14:anchorId="4C41E53E" wp14:editId="170456B7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5D0FED1" w14:textId="4F52EBF5" w:rsidR="007E3069" w:rsidRPr="007E3069" w:rsidRDefault="007E3069" w:rsidP="007E3069">
            <w:pPr>
              <w:spacing w:before="60" w:after="60"/>
              <w:ind w:left="1085" w:right="-142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(+380 98) 575-70</w:t>
            </w:r>
            <w:r w:rsidR="00D8052B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-</w:t>
            </w: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20   </w:t>
            </w:r>
          </w:p>
          <w:p w14:paraId="6AD76744" w14:textId="4F501C1A" w:rsidR="000D202C" w:rsidRPr="000B3D6A" w:rsidRDefault="007E3069" w:rsidP="007E3069">
            <w:pPr>
              <w:spacing w:before="60" w:after="60"/>
              <w:ind w:left="1085" w:right="-142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(+380 98) 937-42</w:t>
            </w:r>
            <w:r w:rsidR="00D8052B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-</w:t>
            </w: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88</w:t>
            </w:r>
          </w:p>
          <w:p w14:paraId="64A184C0" w14:textId="77777777" w:rsidR="000D202C" w:rsidRPr="000B3D6A" w:rsidRDefault="000D202C" w:rsidP="007E3069">
            <w:pPr>
              <w:autoSpaceDE w:val="0"/>
              <w:autoSpaceDN w:val="0"/>
              <w:adjustRightInd w:val="0"/>
              <w:spacing w:before="60" w:after="120"/>
              <w:ind w:left="1085" w:right="-142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info@ratinggroup.ua</w:t>
            </w:r>
          </w:p>
        </w:tc>
      </w:tr>
    </w:tbl>
    <w:p w14:paraId="16438405" w14:textId="77777777" w:rsidR="007C3962" w:rsidRPr="000B3D6A" w:rsidRDefault="007C3962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67F22D8E" w14:textId="4231394C" w:rsidR="000D202C" w:rsidRPr="000B3D6A" w:rsidRDefault="008D4DA8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  <w:r w:rsidRPr="008038C8"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8038C8">
        <w:rPr>
          <w:rFonts w:ascii="Arial Narrow" w:hAnsi="Arial Narrow" w:cs="Arial"/>
          <w:sz w:val="26"/>
          <w:szCs w:val="26"/>
          <w:lang w:val="uk-UA"/>
        </w:rPr>
        <w:t>,</w:t>
      </w:r>
      <w:r w:rsidR="00D126D5">
        <w:rPr>
          <w:rFonts w:ascii="Arial Narrow" w:hAnsi="Arial Narrow" w:cs="Arial"/>
          <w:sz w:val="26"/>
          <w:szCs w:val="26"/>
          <w:lang w:val="uk-UA"/>
        </w:rPr>
        <w:t xml:space="preserve"> 17</w:t>
      </w:r>
      <w:r w:rsidR="00A439AC" w:rsidRPr="008038C8">
        <w:rPr>
          <w:rFonts w:ascii="Arial Narrow" w:hAnsi="Arial Narrow" w:cs="Arial"/>
          <w:sz w:val="26"/>
          <w:szCs w:val="26"/>
          <w:lang w:val="uk-UA"/>
        </w:rPr>
        <w:t xml:space="preserve"> серпня </w:t>
      </w:r>
      <w:r w:rsidR="0084070E" w:rsidRPr="008038C8">
        <w:rPr>
          <w:rFonts w:ascii="Arial Narrow" w:hAnsi="Arial Narrow" w:cs="Arial"/>
          <w:sz w:val="26"/>
          <w:szCs w:val="26"/>
          <w:lang w:val="uk-UA"/>
        </w:rPr>
        <w:t>20</w:t>
      </w:r>
      <w:r w:rsidR="00BD1530" w:rsidRPr="008038C8">
        <w:rPr>
          <w:rFonts w:ascii="Arial Narrow" w:hAnsi="Arial Narrow" w:cs="Arial"/>
          <w:sz w:val="26"/>
          <w:szCs w:val="26"/>
          <w:lang w:val="uk-UA"/>
        </w:rPr>
        <w:t>2</w:t>
      </w:r>
      <w:r w:rsidR="00DA62A2" w:rsidRPr="008038C8">
        <w:rPr>
          <w:rFonts w:ascii="Arial Narrow" w:hAnsi="Arial Narrow" w:cs="Arial"/>
          <w:sz w:val="26"/>
          <w:szCs w:val="26"/>
          <w:lang w:val="uk-UA"/>
        </w:rPr>
        <w:t>2</w:t>
      </w:r>
      <w:r w:rsidR="0084070E" w:rsidRPr="008038C8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14:paraId="75EDF523" w14:textId="77777777" w:rsidR="00811FA7" w:rsidRPr="00EF72DD" w:rsidRDefault="00811FA7" w:rsidP="00DC35F1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3B6DE749" w14:textId="42A40BDD" w:rsidR="00E04768" w:rsidRDefault="00A439AC" w:rsidP="000B3D6A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Arial Narrow" w:hAnsi="Arial Narrow" w:cs="Arial"/>
          <w:b/>
          <w:sz w:val="32"/>
          <w:szCs w:val="32"/>
          <w:lang w:val="uk-UA"/>
        </w:rPr>
        <w:t>Шістнадцяте</w:t>
      </w:r>
      <w:r w:rsidR="00B50EA3" w:rsidRPr="000B3D6A">
        <w:rPr>
          <w:rFonts w:ascii="Arial Narrow" w:hAnsi="Arial Narrow" w:cs="Arial"/>
          <w:b/>
          <w:sz w:val="32"/>
          <w:szCs w:val="32"/>
          <w:lang w:val="uk-UA"/>
        </w:rPr>
        <w:t xml:space="preserve"> загальнонаціональне опитування</w:t>
      </w:r>
      <w:r w:rsidR="00FB06A5">
        <w:rPr>
          <w:rFonts w:ascii="Arial Narrow" w:hAnsi="Arial Narrow" w:cs="Arial"/>
          <w:b/>
          <w:sz w:val="32"/>
          <w:szCs w:val="32"/>
          <w:lang w:val="uk-UA"/>
        </w:rPr>
        <w:t>.</w:t>
      </w:r>
    </w:p>
    <w:p w14:paraId="54BE1A67" w14:textId="77777777" w:rsidR="00A439AC" w:rsidRDefault="00FB06A5" w:rsidP="000B3D6A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>
        <w:rPr>
          <w:rFonts w:ascii="Arial Narrow" w:hAnsi="Arial Narrow" w:cs="Arial"/>
          <w:b/>
          <w:sz w:val="32"/>
          <w:szCs w:val="32"/>
          <w:lang w:val="uk-UA"/>
        </w:rPr>
        <w:t xml:space="preserve">Україна під час війни. </w:t>
      </w:r>
      <w:r w:rsidR="00A439AC" w:rsidRPr="00A439AC">
        <w:rPr>
          <w:rFonts w:ascii="Arial Narrow" w:hAnsi="Arial Narrow" w:cs="Arial"/>
          <w:b/>
          <w:sz w:val="32"/>
          <w:szCs w:val="32"/>
          <w:lang w:val="uk-UA"/>
        </w:rPr>
        <w:t xml:space="preserve">Образ ветеранів в українському суспільстві </w:t>
      </w:r>
    </w:p>
    <w:p w14:paraId="3540DA1E" w14:textId="1EA70F32" w:rsidR="00066728" w:rsidRPr="000B3D6A" w:rsidRDefault="009A6470" w:rsidP="000B3D6A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 w:rsidRPr="000B3D6A">
        <w:rPr>
          <w:rFonts w:ascii="Arial Narrow" w:hAnsi="Arial Narrow" w:cs="Arial"/>
          <w:b/>
          <w:sz w:val="32"/>
          <w:szCs w:val="32"/>
          <w:lang w:val="uk-UA"/>
        </w:rPr>
        <w:t>(</w:t>
      </w:r>
      <w:r w:rsidR="00A439AC">
        <w:rPr>
          <w:rFonts w:ascii="Arial Narrow" w:hAnsi="Arial Narrow" w:cs="Arial"/>
          <w:b/>
          <w:sz w:val="32"/>
          <w:szCs w:val="32"/>
          <w:lang w:val="uk-UA"/>
        </w:rPr>
        <w:t>6-7</w:t>
      </w:r>
      <w:r w:rsidR="00FB06A5">
        <w:rPr>
          <w:rFonts w:ascii="Arial Narrow" w:hAnsi="Arial Narrow" w:cs="Arial"/>
          <w:b/>
          <w:sz w:val="32"/>
          <w:szCs w:val="32"/>
          <w:lang w:val="uk-UA"/>
        </w:rPr>
        <w:t xml:space="preserve"> </w:t>
      </w:r>
      <w:r w:rsidR="00A439AC">
        <w:rPr>
          <w:rFonts w:ascii="Arial Narrow" w:hAnsi="Arial Narrow" w:cs="Arial"/>
          <w:b/>
          <w:sz w:val="32"/>
          <w:szCs w:val="32"/>
          <w:lang w:val="uk-UA"/>
        </w:rPr>
        <w:t xml:space="preserve">серпня </w:t>
      </w:r>
      <w:r w:rsidRPr="000B3D6A">
        <w:rPr>
          <w:rFonts w:ascii="Arial Narrow" w:hAnsi="Arial Narrow" w:cs="Arial"/>
          <w:b/>
          <w:sz w:val="32"/>
          <w:szCs w:val="32"/>
          <w:lang w:val="uk-UA"/>
        </w:rPr>
        <w:t>202</w:t>
      </w:r>
      <w:r w:rsidR="00DA62A2" w:rsidRPr="000B3D6A">
        <w:rPr>
          <w:rFonts w:ascii="Arial Narrow" w:hAnsi="Arial Narrow" w:cs="Arial"/>
          <w:b/>
          <w:sz w:val="32"/>
          <w:szCs w:val="32"/>
          <w:lang w:val="uk-UA"/>
        </w:rPr>
        <w:t>2</w:t>
      </w:r>
      <w:r w:rsidRPr="000B3D6A">
        <w:rPr>
          <w:rFonts w:ascii="Arial Narrow" w:hAnsi="Arial Narrow" w:cs="Arial"/>
          <w:b/>
          <w:sz w:val="32"/>
          <w:szCs w:val="32"/>
          <w:lang w:val="uk-UA"/>
        </w:rPr>
        <w:t>)</w:t>
      </w:r>
    </w:p>
    <w:p w14:paraId="635D4092" w14:textId="77777777" w:rsidR="00234FD0" w:rsidRPr="00EF72DD" w:rsidRDefault="00234FD0" w:rsidP="00234FD0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479042C8" w14:textId="77777777" w:rsidR="00A439AC" w:rsidRPr="00A439AC" w:rsidRDefault="00A439AC" w:rsidP="00A439AC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sz w:val="16"/>
          <w:szCs w:val="16"/>
          <w:lang w:val="uk-UA"/>
        </w:rPr>
      </w:pPr>
    </w:p>
    <w:p w14:paraId="7561E4B7" w14:textId="77777777" w:rsidR="00A439AC" w:rsidRPr="00A439AC" w:rsidRDefault="00A439AC" w:rsidP="00A439AC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lang w:val="uk-UA"/>
        </w:rPr>
      </w:pPr>
      <w:r w:rsidRPr="00A439AC">
        <w:rPr>
          <w:rFonts w:ascii="Arial Narrow" w:hAnsi="Arial Narrow" w:cs="Arial"/>
          <w:i/>
          <w:lang w:val="uk-UA"/>
        </w:rPr>
        <w:t xml:space="preserve">Опитування проведено </w:t>
      </w:r>
      <w:r w:rsidRPr="00A439AC">
        <w:rPr>
          <w:rFonts w:ascii="Arial Narrow" w:hAnsi="Arial Narrow" w:cs="Arial"/>
          <w:b/>
          <w:i/>
          <w:lang w:val="uk-UA"/>
        </w:rPr>
        <w:t>з ініціативи «Українського ветеранського фонду»</w:t>
      </w:r>
      <w:r w:rsidRPr="00A439AC">
        <w:rPr>
          <w:rFonts w:ascii="Arial Narrow" w:hAnsi="Arial Narrow" w:cs="Arial"/>
          <w:i/>
          <w:lang w:val="uk-UA"/>
        </w:rPr>
        <w:t xml:space="preserve"> Міністерства у справах ветеранів України</w:t>
      </w:r>
      <w:r>
        <w:rPr>
          <w:rFonts w:ascii="Arial Narrow" w:hAnsi="Arial Narrow" w:cs="Arial"/>
          <w:i/>
          <w:lang w:val="uk-UA"/>
        </w:rPr>
        <w:t xml:space="preserve">. </w:t>
      </w:r>
      <w:r w:rsidRPr="00A439AC">
        <w:rPr>
          <w:rFonts w:ascii="Arial Narrow" w:hAnsi="Arial Narrow" w:cs="Arial"/>
          <w:i/>
          <w:lang w:val="uk-UA"/>
        </w:rPr>
        <w:t xml:space="preserve">Профінансовано Соціологічною групою </w:t>
      </w:r>
      <w:r>
        <w:rPr>
          <w:rFonts w:ascii="Arial Narrow" w:hAnsi="Arial Narrow" w:cs="Arial"/>
          <w:i/>
          <w:lang w:val="uk-UA"/>
        </w:rPr>
        <w:t>«</w:t>
      </w:r>
      <w:r w:rsidRPr="00A439AC">
        <w:rPr>
          <w:rFonts w:ascii="Arial Narrow" w:hAnsi="Arial Narrow" w:cs="Arial"/>
          <w:i/>
          <w:lang w:val="uk-UA"/>
        </w:rPr>
        <w:t>Рейтинг</w:t>
      </w:r>
      <w:r>
        <w:rPr>
          <w:rFonts w:ascii="Arial Narrow" w:hAnsi="Arial Narrow" w:cs="Arial"/>
          <w:i/>
          <w:lang w:val="uk-UA"/>
        </w:rPr>
        <w:t>»</w:t>
      </w:r>
    </w:p>
    <w:p w14:paraId="6BA6B45B" w14:textId="77777777" w:rsidR="00A439AC" w:rsidRPr="00A439AC" w:rsidRDefault="00A439AC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sz w:val="16"/>
          <w:szCs w:val="16"/>
          <w:lang w:val="uk-UA"/>
        </w:rPr>
      </w:pPr>
    </w:p>
    <w:p w14:paraId="53BA3ACE" w14:textId="7276A45C" w:rsidR="000B42BE" w:rsidRDefault="00CC45CF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lang w:val="uk-UA"/>
        </w:rPr>
      </w:pPr>
      <w:r w:rsidRPr="000B3D6A">
        <w:rPr>
          <w:rFonts w:ascii="Arial Narrow" w:hAnsi="Arial Narrow" w:cs="Arial"/>
          <w:i/>
          <w:lang w:val="uk-UA"/>
        </w:rPr>
        <w:t xml:space="preserve">Аудиторія: </w:t>
      </w:r>
      <w:r w:rsidR="000B42BE" w:rsidRPr="000B42BE">
        <w:rPr>
          <w:rFonts w:ascii="Arial Narrow" w:hAnsi="Arial Narrow" w:cs="Arial"/>
          <w:i/>
          <w:lang w:val="uk-UA"/>
        </w:rPr>
        <w:t>населення України віком від 18 років і старші в усіх областях, крім тимчасово окупованих територій Криму та Донбасу, а також територій, де на момент опитування відсутній український мобільний зв'язок. Результати зважені з використанням актуальних даних Державної служби статистики України</w:t>
      </w:r>
      <w:r w:rsidRPr="000B3D6A">
        <w:rPr>
          <w:rFonts w:ascii="Arial Narrow" w:hAnsi="Arial Narrow" w:cs="Arial"/>
          <w:i/>
          <w:lang w:val="uk-UA"/>
        </w:rPr>
        <w:t xml:space="preserve">. Вибірка репрезентативна за віком, статтю і типом поселення. </w:t>
      </w:r>
      <w:r w:rsidR="00811FA7" w:rsidRPr="000B3D6A">
        <w:rPr>
          <w:rFonts w:ascii="Arial Narrow" w:hAnsi="Arial Narrow" w:cs="Arial"/>
          <w:i/>
          <w:lang w:val="uk-UA"/>
        </w:rPr>
        <w:t xml:space="preserve">Вибіркова сукупність: </w:t>
      </w:r>
      <w:r w:rsidR="00FB06A5">
        <w:rPr>
          <w:rFonts w:ascii="Arial Narrow" w:hAnsi="Arial Narrow" w:cs="Arial"/>
          <w:b/>
          <w:i/>
          <w:lang w:val="uk-UA"/>
        </w:rPr>
        <w:t>1000</w:t>
      </w:r>
      <w:r w:rsidR="00811FA7" w:rsidRPr="000B3D6A">
        <w:rPr>
          <w:rFonts w:ascii="Arial Narrow" w:hAnsi="Arial Narrow" w:cs="Arial"/>
          <w:b/>
          <w:i/>
          <w:lang w:val="uk-UA"/>
        </w:rPr>
        <w:t xml:space="preserve"> респондентів</w:t>
      </w:r>
      <w:r w:rsidR="00811FA7" w:rsidRPr="000B3D6A">
        <w:rPr>
          <w:rFonts w:ascii="Arial Narrow" w:hAnsi="Arial Narrow" w:cs="Arial"/>
          <w:i/>
          <w:lang w:val="uk-UA"/>
        </w:rPr>
        <w:t xml:space="preserve">. </w:t>
      </w:r>
      <w:r w:rsidRPr="000B3D6A">
        <w:rPr>
          <w:rFonts w:ascii="Arial Narrow" w:hAnsi="Arial Narrow" w:cs="Arial"/>
          <w:i/>
          <w:lang w:val="uk-UA"/>
        </w:rPr>
        <w:t>Метод опитування: CATI (</w:t>
      </w:r>
      <w:proofErr w:type="spellStart"/>
      <w:r w:rsidRPr="000B3D6A">
        <w:rPr>
          <w:rFonts w:ascii="Arial Narrow" w:hAnsi="Arial Narrow" w:cs="Arial"/>
          <w:i/>
          <w:lang w:val="uk-UA"/>
        </w:rPr>
        <w:t>Computer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B3D6A">
        <w:rPr>
          <w:rFonts w:ascii="Arial Narrow" w:hAnsi="Arial Narrow" w:cs="Arial"/>
          <w:i/>
          <w:lang w:val="uk-UA"/>
        </w:rPr>
        <w:t>Assisted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B3D6A">
        <w:rPr>
          <w:rFonts w:ascii="Arial Narrow" w:hAnsi="Arial Narrow" w:cs="Arial"/>
          <w:i/>
          <w:lang w:val="uk-UA"/>
        </w:rPr>
        <w:t>Telephone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B3D6A">
        <w:rPr>
          <w:rFonts w:ascii="Arial Narrow" w:hAnsi="Arial Narrow" w:cs="Arial"/>
          <w:i/>
          <w:lang w:val="uk-UA"/>
        </w:rPr>
        <w:t>Interviews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- телефонні інтерв'ю з використанням комп'ютера). </w:t>
      </w:r>
      <w:r w:rsidR="00811FA7" w:rsidRPr="000B3D6A">
        <w:rPr>
          <w:rFonts w:ascii="Arial Narrow" w:hAnsi="Arial Narrow" w:cs="Arial"/>
          <w:i/>
          <w:lang w:val="uk-UA"/>
        </w:rPr>
        <w:t xml:space="preserve">Помилка репрезентативності дослідження з довірчою імовірністю 0,95: </w:t>
      </w:r>
      <w:r w:rsidR="00811FA7" w:rsidRPr="000B3D6A">
        <w:rPr>
          <w:rFonts w:ascii="Arial Narrow" w:hAnsi="Arial Narrow" w:cs="Arial"/>
          <w:b/>
          <w:i/>
          <w:lang w:val="uk-UA"/>
        </w:rPr>
        <w:t xml:space="preserve">не більше </w:t>
      </w:r>
      <w:r w:rsidR="00DB5E10" w:rsidRPr="00DB5E10">
        <w:rPr>
          <w:rFonts w:ascii="Arial Narrow" w:hAnsi="Arial Narrow" w:cs="Arial"/>
          <w:b/>
          <w:i/>
        </w:rPr>
        <w:t>3.1</w:t>
      </w:r>
      <w:r w:rsidR="00811FA7" w:rsidRPr="000B3D6A">
        <w:rPr>
          <w:rFonts w:ascii="Arial Narrow" w:hAnsi="Arial Narrow" w:cs="Arial"/>
          <w:b/>
          <w:i/>
          <w:lang w:val="uk-UA"/>
        </w:rPr>
        <w:t>%</w:t>
      </w:r>
      <w:r w:rsidR="00F945B1" w:rsidRPr="000B3D6A">
        <w:rPr>
          <w:rFonts w:ascii="Arial Narrow" w:hAnsi="Arial Narrow" w:cs="Arial"/>
          <w:i/>
          <w:lang w:val="uk-UA"/>
        </w:rPr>
        <w:t>.</w:t>
      </w:r>
      <w:r w:rsidR="00811FA7" w:rsidRPr="000B3D6A">
        <w:rPr>
          <w:rFonts w:ascii="Arial Narrow" w:hAnsi="Arial Narrow" w:cs="Arial"/>
          <w:i/>
          <w:lang w:val="uk-UA"/>
        </w:rPr>
        <w:t xml:space="preserve"> </w:t>
      </w:r>
    </w:p>
    <w:p w14:paraId="728C5681" w14:textId="7869E3D7" w:rsidR="00EB19AB" w:rsidRDefault="00811FA7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  <w:r w:rsidRPr="000B3D6A">
        <w:rPr>
          <w:rFonts w:ascii="Arial Narrow" w:hAnsi="Arial Narrow" w:cs="Arial"/>
          <w:i/>
          <w:lang w:val="uk-UA"/>
        </w:rPr>
        <w:t xml:space="preserve">Терміни проведення: </w:t>
      </w:r>
      <w:r w:rsidR="003A23F1">
        <w:rPr>
          <w:rFonts w:ascii="Arial Narrow" w:hAnsi="Arial Narrow" w:cs="Arial"/>
          <w:b/>
          <w:i/>
          <w:lang w:val="uk-UA"/>
        </w:rPr>
        <w:t xml:space="preserve">6-7 серпня </w:t>
      </w:r>
      <w:r w:rsidRPr="000B3D6A">
        <w:rPr>
          <w:rFonts w:ascii="Arial Narrow" w:hAnsi="Arial Narrow" w:cs="Arial"/>
          <w:b/>
          <w:i/>
          <w:lang w:val="uk-UA"/>
        </w:rPr>
        <w:t>202</w:t>
      </w:r>
      <w:r w:rsidR="00DA62A2" w:rsidRPr="000B3D6A">
        <w:rPr>
          <w:rFonts w:ascii="Arial Narrow" w:hAnsi="Arial Narrow" w:cs="Arial"/>
          <w:b/>
          <w:i/>
          <w:lang w:val="uk-UA"/>
        </w:rPr>
        <w:t>2</w:t>
      </w:r>
      <w:r w:rsidRPr="000B3D6A">
        <w:rPr>
          <w:rFonts w:ascii="Arial Narrow" w:hAnsi="Arial Narrow" w:cs="Arial"/>
          <w:b/>
          <w:i/>
          <w:lang w:val="uk-UA"/>
        </w:rPr>
        <w:t xml:space="preserve"> р.</w:t>
      </w:r>
    </w:p>
    <w:p w14:paraId="12459D63" w14:textId="77777777" w:rsidR="00570392" w:rsidRDefault="00570392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sz w:val="10"/>
          <w:szCs w:val="10"/>
          <w:lang w:val="uk-UA"/>
        </w:rPr>
      </w:pPr>
    </w:p>
    <w:p w14:paraId="2E2BD148" w14:textId="77777777" w:rsidR="007F08E5" w:rsidRPr="00EF72DD" w:rsidRDefault="007F08E5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sz w:val="10"/>
          <w:szCs w:val="10"/>
          <w:lang w:val="uk-UA"/>
        </w:rPr>
      </w:pPr>
    </w:p>
    <w:p w14:paraId="06AD3578" w14:textId="71B62ADC" w:rsidR="00B47AF4" w:rsidRPr="00B47AF4" w:rsidRDefault="00A04E1E" w:rsidP="00441996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B47AF4">
        <w:rPr>
          <w:rFonts w:ascii="Arial Narrow" w:hAnsi="Arial Narrow" w:cs="Arial"/>
          <w:sz w:val="28"/>
          <w:szCs w:val="28"/>
          <w:lang w:val="uk-UA"/>
        </w:rPr>
        <w:t xml:space="preserve">За результатами Шістнадцятого загальнонаціонального опитування в умовах війни, проведеного Соціологічною групою «Рейтинг» з ініціативи «Українського ветеранського фонду» Міністерства у справах ветеранів України  6-7 серпня  2022 року, </w:t>
      </w:r>
      <w:r w:rsidR="00B47AF4" w:rsidRPr="00D94AA5">
        <w:rPr>
          <w:rFonts w:ascii="Arial Narrow" w:hAnsi="Arial Narrow" w:cs="Arial"/>
          <w:b/>
          <w:sz w:val="28"/>
          <w:szCs w:val="28"/>
          <w:lang w:val="uk-UA"/>
        </w:rPr>
        <w:t>більше 40% опитаних зазначили, що серед їхніх близьких та рідних є ті, хто брав участь у воєнних діях на території України, починаючи з 2014 року.</w:t>
      </w:r>
      <w:r w:rsidR="00B47AF4" w:rsidRPr="00B47AF4">
        <w:rPr>
          <w:rFonts w:ascii="Arial Narrow" w:hAnsi="Arial Narrow" w:cs="Arial"/>
          <w:sz w:val="28"/>
          <w:szCs w:val="28"/>
          <w:lang w:val="uk-UA"/>
        </w:rPr>
        <w:t xml:space="preserve"> Зокрема 54% мають серед близьких тих, хто</w:t>
      </w:r>
      <w:r w:rsidR="00D94AA5">
        <w:rPr>
          <w:rFonts w:ascii="Arial Narrow" w:hAnsi="Arial Narrow" w:cs="Arial"/>
          <w:sz w:val="28"/>
          <w:szCs w:val="28"/>
          <w:lang w:val="uk-UA"/>
        </w:rPr>
        <w:t xml:space="preserve"> воював чи воює на фронті, починаючи з 24 лютого 2022 року</w:t>
      </w:r>
      <w:r w:rsidR="00B47AF4" w:rsidRPr="00B47AF4">
        <w:rPr>
          <w:rFonts w:ascii="Arial Narrow" w:hAnsi="Arial Narrow" w:cs="Arial"/>
          <w:sz w:val="28"/>
          <w:szCs w:val="28"/>
          <w:lang w:val="uk-UA"/>
        </w:rPr>
        <w:t xml:space="preserve">. 44% </w:t>
      </w:r>
      <w:r w:rsidR="00B47AF4">
        <w:rPr>
          <w:rFonts w:ascii="Arial Narrow" w:hAnsi="Arial Narrow" w:cs="Arial"/>
          <w:sz w:val="28"/>
          <w:szCs w:val="28"/>
          <w:lang w:val="uk-UA"/>
        </w:rPr>
        <w:t>сказали,</w:t>
      </w:r>
      <w:r w:rsidR="00B47AF4" w:rsidRPr="00B47AF4">
        <w:rPr>
          <w:rFonts w:ascii="Arial Narrow" w:hAnsi="Arial Narrow" w:cs="Arial"/>
          <w:sz w:val="28"/>
          <w:szCs w:val="28"/>
          <w:lang w:val="uk-UA"/>
        </w:rPr>
        <w:t xml:space="preserve"> що серед їхніх близьких та рідних є ті, хто брав участь у </w:t>
      </w:r>
      <w:r w:rsidR="00B47AF4">
        <w:rPr>
          <w:rFonts w:ascii="Arial Narrow" w:hAnsi="Arial Narrow" w:cs="Arial"/>
          <w:sz w:val="28"/>
          <w:szCs w:val="28"/>
          <w:lang w:val="uk-UA"/>
        </w:rPr>
        <w:t>війні</w:t>
      </w:r>
      <w:r w:rsidR="00B47AF4" w:rsidRPr="00B47AF4">
        <w:rPr>
          <w:rFonts w:ascii="Arial Narrow" w:hAnsi="Arial Narrow" w:cs="Arial"/>
          <w:sz w:val="28"/>
          <w:szCs w:val="28"/>
          <w:lang w:val="uk-UA"/>
        </w:rPr>
        <w:t xml:space="preserve"> на Сході України у 2014-2021 роках. </w:t>
      </w:r>
    </w:p>
    <w:p w14:paraId="3A9F2950" w14:textId="792785F0" w:rsidR="00A04E1E" w:rsidRPr="00A04E1E" w:rsidRDefault="00D94AA5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>
        <w:rPr>
          <w:rFonts w:ascii="Arial Narrow" w:hAnsi="Arial Narrow" w:cs="Arial"/>
          <w:sz w:val="28"/>
          <w:szCs w:val="28"/>
          <w:lang w:val="uk-UA"/>
        </w:rPr>
        <w:t xml:space="preserve">У термін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«ветеран війни» </w:t>
      </w:r>
      <w:r>
        <w:rPr>
          <w:rFonts w:ascii="Arial Narrow" w:hAnsi="Arial Narrow" w:cs="Arial"/>
          <w:sz w:val="28"/>
          <w:szCs w:val="28"/>
          <w:lang w:val="uk-UA"/>
        </w:rPr>
        <w:t>респонденти вкладають різні категорії учасників воєнних дій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: для третини це асоціація з ветеранами, які воюють у війні зараз, а для іншої третини – це в першу чергу ветерани Другої світової</w:t>
      </w:r>
      <w:r>
        <w:rPr>
          <w:rFonts w:ascii="Arial Narrow" w:hAnsi="Arial Narrow" w:cs="Arial"/>
          <w:sz w:val="28"/>
          <w:szCs w:val="28"/>
          <w:lang w:val="uk-UA"/>
        </w:rPr>
        <w:t xml:space="preserve"> війни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. Ще 14% асоціюють термін з ветеранами АТО (ООС)</w:t>
      </w:r>
      <w:r>
        <w:rPr>
          <w:rFonts w:ascii="Arial Narrow" w:hAnsi="Arial Narrow" w:cs="Arial"/>
          <w:sz w:val="28"/>
          <w:szCs w:val="28"/>
          <w:lang w:val="uk-UA"/>
        </w:rPr>
        <w:t xml:space="preserve"> 2014-2021 року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, лише 2% - з ветеранами Афганістану, і 12% - з іншими</w:t>
      </w:r>
      <w:r>
        <w:rPr>
          <w:rFonts w:ascii="Arial Narrow" w:hAnsi="Arial Narrow" w:cs="Arial"/>
          <w:sz w:val="28"/>
          <w:szCs w:val="28"/>
          <w:lang w:val="uk-UA"/>
        </w:rPr>
        <w:t xml:space="preserve"> категоріями учасників бойових дій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, 8% </w:t>
      </w:r>
      <w:r>
        <w:rPr>
          <w:rFonts w:ascii="Arial Narrow" w:hAnsi="Arial Narrow" w:cs="Arial"/>
          <w:sz w:val="28"/>
          <w:szCs w:val="28"/>
          <w:lang w:val="uk-UA"/>
        </w:rPr>
        <w:t xml:space="preserve">–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не змогли відповісти. Цікаво, що для молоді </w:t>
      </w:r>
      <w:r>
        <w:rPr>
          <w:rFonts w:ascii="Arial Narrow" w:hAnsi="Arial Narrow" w:cs="Arial"/>
          <w:sz w:val="28"/>
          <w:szCs w:val="28"/>
          <w:lang w:val="uk-UA"/>
        </w:rPr>
        <w:t>«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ветеран</w:t>
      </w:r>
      <w:r>
        <w:rPr>
          <w:rFonts w:ascii="Arial Narrow" w:hAnsi="Arial Narrow" w:cs="Arial"/>
          <w:sz w:val="28"/>
          <w:szCs w:val="28"/>
          <w:lang w:val="uk-UA"/>
        </w:rPr>
        <w:t>»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E4242C">
        <w:rPr>
          <w:rFonts w:ascii="Arial Narrow" w:hAnsi="Arial Narrow" w:cs="Arial"/>
          <w:sz w:val="28"/>
          <w:szCs w:val="28"/>
          <w:lang w:val="uk-UA"/>
        </w:rPr>
        <w:t xml:space="preserve">частіше це </w:t>
      </w:r>
      <w:r>
        <w:rPr>
          <w:rFonts w:ascii="Arial Narrow" w:hAnsi="Arial Narrow" w:cs="Arial"/>
          <w:sz w:val="28"/>
          <w:szCs w:val="28"/>
          <w:lang w:val="uk-UA"/>
        </w:rPr>
        <w:t xml:space="preserve">учасник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Другої світової</w:t>
      </w:r>
      <w:r>
        <w:rPr>
          <w:rFonts w:ascii="Arial Narrow" w:hAnsi="Arial Narrow" w:cs="Arial"/>
          <w:sz w:val="28"/>
          <w:szCs w:val="28"/>
          <w:lang w:val="uk-UA"/>
        </w:rPr>
        <w:t xml:space="preserve"> війни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, а для </w:t>
      </w:r>
      <w:r w:rsidR="00E4242C">
        <w:rPr>
          <w:rFonts w:ascii="Arial Narrow" w:hAnsi="Arial Narrow" w:cs="Arial"/>
          <w:sz w:val="28"/>
          <w:szCs w:val="28"/>
          <w:lang w:val="uk-UA"/>
        </w:rPr>
        <w:t>най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старших –</w:t>
      </w:r>
      <w:r>
        <w:rPr>
          <w:rFonts w:ascii="Arial Narrow" w:hAnsi="Arial Narrow" w:cs="Arial"/>
          <w:sz w:val="28"/>
          <w:szCs w:val="28"/>
          <w:lang w:val="uk-UA"/>
        </w:rPr>
        <w:t xml:space="preserve"> той, хто </w:t>
      </w:r>
      <w:r w:rsidR="00E4242C">
        <w:rPr>
          <w:rFonts w:ascii="Arial Narrow" w:hAnsi="Arial Narrow" w:cs="Arial"/>
          <w:sz w:val="28"/>
          <w:szCs w:val="28"/>
          <w:lang w:val="uk-UA"/>
        </w:rPr>
        <w:t>воює сьогодні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. Також частіше про ветеранів </w:t>
      </w:r>
      <w:r w:rsidR="00E4242C">
        <w:rPr>
          <w:rFonts w:ascii="Arial Narrow" w:hAnsi="Arial Narrow" w:cs="Arial"/>
          <w:sz w:val="28"/>
          <w:szCs w:val="28"/>
          <w:lang w:val="uk-UA"/>
        </w:rPr>
        <w:t xml:space="preserve">як про учасників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Другої світової </w:t>
      </w:r>
      <w:r w:rsidR="00E4242C">
        <w:rPr>
          <w:rFonts w:ascii="Arial Narrow" w:hAnsi="Arial Narrow" w:cs="Arial"/>
          <w:sz w:val="28"/>
          <w:szCs w:val="28"/>
          <w:lang w:val="uk-UA"/>
        </w:rPr>
        <w:t xml:space="preserve">війни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говорять </w:t>
      </w:r>
      <w:r w:rsidR="00E4242C">
        <w:rPr>
          <w:rFonts w:ascii="Arial Narrow" w:hAnsi="Arial Narrow" w:cs="Arial"/>
          <w:sz w:val="28"/>
          <w:szCs w:val="28"/>
          <w:lang w:val="uk-UA"/>
        </w:rPr>
        <w:t>мешканці сходу та півдня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, тоді як </w:t>
      </w:r>
      <w:r w:rsidR="00E4242C">
        <w:rPr>
          <w:rFonts w:ascii="Arial Narrow" w:hAnsi="Arial Narrow" w:cs="Arial"/>
          <w:sz w:val="28"/>
          <w:szCs w:val="28"/>
          <w:lang w:val="uk-UA"/>
        </w:rPr>
        <w:t xml:space="preserve">респонденти з заходу та центру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– частіше </w:t>
      </w:r>
      <w:r w:rsidR="00E4242C">
        <w:rPr>
          <w:rFonts w:ascii="Arial Narrow" w:hAnsi="Arial Narrow" w:cs="Arial"/>
          <w:sz w:val="28"/>
          <w:szCs w:val="28"/>
          <w:lang w:val="uk-UA"/>
        </w:rPr>
        <w:t>під цим терміном мають на увазі бійців, що воюють за Україну сьогодні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. </w:t>
      </w:r>
    </w:p>
    <w:p w14:paraId="0700C259" w14:textId="17476F6E" w:rsidR="00A04E1E" w:rsidRPr="00A04E1E" w:rsidRDefault="00E4242C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>
        <w:rPr>
          <w:rFonts w:ascii="Arial Narrow" w:hAnsi="Arial Narrow" w:cs="Arial"/>
          <w:sz w:val="28"/>
          <w:szCs w:val="28"/>
          <w:lang w:val="uk-UA"/>
        </w:rPr>
        <w:t>Говорячи про ветеранів російсько-української війни респонденти в першу чергу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відчувають вдячність (64%) та гордість (50%). </w:t>
      </w:r>
      <w:r>
        <w:rPr>
          <w:rFonts w:ascii="Arial Narrow" w:hAnsi="Arial Narrow" w:cs="Arial"/>
          <w:sz w:val="28"/>
          <w:szCs w:val="28"/>
          <w:lang w:val="uk-UA"/>
        </w:rPr>
        <w:t>Ч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верть відчуває сум коли зустрічає ветеранів, </w:t>
      </w:r>
      <w:r>
        <w:rPr>
          <w:rFonts w:ascii="Arial Narrow" w:hAnsi="Arial Narrow" w:cs="Arial"/>
          <w:sz w:val="28"/>
          <w:szCs w:val="28"/>
          <w:lang w:val="uk-UA"/>
        </w:rPr>
        <w:t xml:space="preserve">стільки ж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відчувають радість. </w:t>
      </w:r>
      <w:r>
        <w:rPr>
          <w:rFonts w:ascii="Arial Narrow" w:hAnsi="Arial Narrow" w:cs="Arial"/>
          <w:sz w:val="28"/>
          <w:szCs w:val="28"/>
          <w:lang w:val="uk-UA"/>
        </w:rPr>
        <w:t>Про інші відчуття опитані згадували менш частіше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: провину при зустрічі з ветераном відчувають 3%, сором і страх – по 2%, байдужість, гнів, неприязнь – всього по 1%. Частіше про </w:t>
      </w:r>
      <w:r>
        <w:rPr>
          <w:rFonts w:ascii="Arial Narrow" w:hAnsi="Arial Narrow" w:cs="Arial"/>
          <w:sz w:val="28"/>
          <w:szCs w:val="28"/>
          <w:lang w:val="uk-UA"/>
        </w:rPr>
        <w:t xml:space="preserve">сум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щодо ветеранів говорять жінки</w:t>
      </w:r>
      <w:r>
        <w:rPr>
          <w:rFonts w:ascii="Arial Narrow" w:hAnsi="Arial Narrow" w:cs="Arial"/>
          <w:sz w:val="28"/>
          <w:szCs w:val="28"/>
          <w:lang w:val="uk-UA"/>
        </w:rPr>
        <w:t>, а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ніж чоловіки</w:t>
      </w:r>
      <w:r>
        <w:rPr>
          <w:rFonts w:ascii="Arial Narrow" w:hAnsi="Arial Narrow" w:cs="Arial"/>
          <w:sz w:val="28"/>
          <w:szCs w:val="28"/>
          <w:lang w:val="uk-UA"/>
        </w:rPr>
        <w:t>.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</w:t>
      </w:r>
      <w:r>
        <w:rPr>
          <w:rFonts w:ascii="Arial Narrow" w:hAnsi="Arial Narrow" w:cs="Arial"/>
          <w:sz w:val="28"/>
          <w:szCs w:val="28"/>
          <w:lang w:val="uk-UA"/>
        </w:rPr>
        <w:t>Т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акож дещо частіше </w:t>
      </w:r>
      <w:r>
        <w:rPr>
          <w:rFonts w:ascii="Arial Narrow" w:hAnsi="Arial Narrow" w:cs="Arial"/>
          <w:sz w:val="28"/>
          <w:szCs w:val="28"/>
          <w:lang w:val="uk-UA"/>
        </w:rPr>
        <w:t xml:space="preserve">відчуває сум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ті, хто має близьких серед ветеранів АТО</w:t>
      </w:r>
      <w:r>
        <w:rPr>
          <w:rFonts w:ascii="Arial Narrow" w:hAnsi="Arial Narrow" w:cs="Arial"/>
          <w:sz w:val="28"/>
          <w:szCs w:val="28"/>
          <w:lang w:val="uk-UA"/>
        </w:rPr>
        <w:t xml:space="preserve"> (ООС) 2014-2021 рр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. Ті, хто мають знайомих</w:t>
      </w:r>
      <w:r>
        <w:rPr>
          <w:rFonts w:ascii="Arial Narrow" w:hAnsi="Arial Narrow" w:cs="Arial"/>
          <w:sz w:val="28"/>
          <w:szCs w:val="28"/>
          <w:lang w:val="uk-UA"/>
        </w:rPr>
        <w:t>,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які воювали </w:t>
      </w:r>
      <w:r>
        <w:rPr>
          <w:rFonts w:ascii="Arial Narrow" w:hAnsi="Arial Narrow" w:cs="Arial"/>
          <w:sz w:val="28"/>
          <w:szCs w:val="28"/>
          <w:lang w:val="uk-UA"/>
        </w:rPr>
        <w:t xml:space="preserve">у 2014-2021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і продовжують </w:t>
      </w:r>
      <w:r>
        <w:rPr>
          <w:rFonts w:ascii="Arial Narrow" w:hAnsi="Arial Narrow" w:cs="Arial"/>
          <w:sz w:val="28"/>
          <w:szCs w:val="28"/>
          <w:lang w:val="uk-UA"/>
        </w:rPr>
        <w:t xml:space="preserve">далі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воювати, - </w:t>
      </w:r>
      <w:r>
        <w:rPr>
          <w:rFonts w:ascii="Arial Narrow" w:hAnsi="Arial Narrow" w:cs="Arial"/>
          <w:sz w:val="28"/>
          <w:szCs w:val="28"/>
          <w:lang w:val="uk-UA"/>
        </w:rPr>
        <w:t>частіше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з</w:t>
      </w:r>
      <w:r>
        <w:rPr>
          <w:rFonts w:ascii="Arial Narrow" w:hAnsi="Arial Narrow" w:cs="Arial"/>
          <w:sz w:val="28"/>
          <w:szCs w:val="28"/>
          <w:lang w:val="uk-UA"/>
        </w:rPr>
        <w:t>а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інших відчувають вдячність й гордість.</w:t>
      </w:r>
    </w:p>
    <w:p w14:paraId="1BDB378E" w14:textId="20B9B4FD" w:rsidR="00E4242C" w:rsidRPr="00A04E1E" w:rsidRDefault="00E4242C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A04E1E">
        <w:rPr>
          <w:rFonts w:ascii="Arial Narrow" w:hAnsi="Arial Narrow" w:cs="Arial"/>
          <w:sz w:val="28"/>
          <w:szCs w:val="28"/>
          <w:lang w:val="uk-UA"/>
        </w:rPr>
        <w:lastRenderedPageBreak/>
        <w:t>Більше 90% довіряють військовим ЗСУ, ветеранам нинішньої війни та ветеранам АТО</w:t>
      </w:r>
      <w:r w:rsidR="00563BAE">
        <w:rPr>
          <w:rFonts w:ascii="Arial Narrow" w:hAnsi="Arial Narrow" w:cs="Arial"/>
          <w:sz w:val="28"/>
          <w:szCs w:val="28"/>
          <w:lang w:val="uk-UA"/>
        </w:rPr>
        <w:t xml:space="preserve"> (ООС) 2014-2021 рр.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Ветеранам Другої світової </w:t>
      </w:r>
      <w:r w:rsidR="00563BAE">
        <w:rPr>
          <w:rFonts w:ascii="Arial Narrow" w:hAnsi="Arial Narrow" w:cs="Arial"/>
          <w:sz w:val="28"/>
          <w:szCs w:val="28"/>
          <w:lang w:val="uk-UA"/>
        </w:rPr>
        <w:t xml:space="preserve">війни </w:t>
      </w:r>
      <w:r w:rsidRPr="00A04E1E">
        <w:rPr>
          <w:rFonts w:ascii="Arial Narrow" w:hAnsi="Arial Narrow" w:cs="Arial"/>
          <w:sz w:val="28"/>
          <w:szCs w:val="28"/>
          <w:lang w:val="uk-UA"/>
        </w:rPr>
        <w:t>довірять 67%, 15% - не довіряю</w:t>
      </w:r>
      <w:r w:rsidR="008038C8">
        <w:rPr>
          <w:rFonts w:ascii="Arial Narrow" w:hAnsi="Arial Narrow" w:cs="Arial"/>
          <w:sz w:val="28"/>
          <w:szCs w:val="28"/>
          <w:lang w:val="uk-UA"/>
        </w:rPr>
        <w:t>ть, 17% - не змогли відповісти</w:t>
      </w:r>
      <w:r w:rsidR="008038C8">
        <w:rPr>
          <w:rFonts w:ascii="Arial Narrow" w:hAnsi="Arial Narrow" w:cs="Arial"/>
          <w:sz w:val="28"/>
          <w:szCs w:val="28"/>
        </w:rPr>
        <w:t>. В</w:t>
      </w:r>
      <w:proofErr w:type="spellStart"/>
      <w:r w:rsidRPr="00A04E1E">
        <w:rPr>
          <w:rFonts w:ascii="Arial Narrow" w:hAnsi="Arial Narrow" w:cs="Arial"/>
          <w:sz w:val="28"/>
          <w:szCs w:val="28"/>
          <w:lang w:val="uk-UA"/>
        </w:rPr>
        <w:t>етеранам</w:t>
      </w:r>
      <w:proofErr w:type="spellEnd"/>
      <w:r w:rsidRPr="00A04E1E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8038C8" w:rsidRPr="00A04E1E">
        <w:rPr>
          <w:rFonts w:ascii="Arial Narrow" w:hAnsi="Arial Narrow" w:cs="Arial"/>
          <w:sz w:val="28"/>
          <w:szCs w:val="28"/>
          <w:lang w:val="uk-UA"/>
        </w:rPr>
        <w:t>Афганістану довіряють</w:t>
      </w:r>
      <w:r w:rsidR="00563BAE">
        <w:rPr>
          <w:rFonts w:ascii="Arial Narrow" w:hAnsi="Arial Narrow" w:cs="Arial"/>
          <w:sz w:val="28"/>
          <w:szCs w:val="28"/>
          <w:lang w:val="uk-UA"/>
        </w:rPr>
        <w:t xml:space="preserve"> 62%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, не довіряють </w:t>
      </w:r>
      <w:r w:rsidR="00563BAE">
        <w:rPr>
          <w:rFonts w:ascii="Arial Narrow" w:hAnsi="Arial Narrow" w:cs="Arial"/>
          <w:sz w:val="28"/>
          <w:szCs w:val="28"/>
          <w:lang w:val="uk-UA"/>
        </w:rPr>
        <w:t xml:space="preserve">19%, 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не </w:t>
      </w:r>
      <w:r w:rsidR="00563BAE">
        <w:rPr>
          <w:rFonts w:ascii="Arial Narrow" w:hAnsi="Arial Narrow" w:cs="Arial"/>
          <w:sz w:val="28"/>
          <w:szCs w:val="28"/>
          <w:lang w:val="uk-UA"/>
        </w:rPr>
        <w:t xml:space="preserve">змогли відповісти – 19%. 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Незалежно від регіону та віку більшість довіряють військовим ЗСУ, ветеранам нинішньої війни, ветеранам АТО. Ветеранам Другої світової </w:t>
      </w:r>
      <w:r w:rsidR="00563BAE">
        <w:rPr>
          <w:rFonts w:ascii="Arial Narrow" w:hAnsi="Arial Narrow" w:cs="Arial"/>
          <w:sz w:val="28"/>
          <w:szCs w:val="28"/>
          <w:lang w:val="uk-UA"/>
        </w:rPr>
        <w:t xml:space="preserve">війни 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найбільше довірять наймолодші, тоді як ветеранам Афганістану </w:t>
      </w:r>
      <w:r w:rsidR="001F5B95">
        <w:rPr>
          <w:rFonts w:ascii="Arial Narrow" w:hAnsi="Arial Narrow" w:cs="Arial"/>
          <w:sz w:val="28"/>
          <w:szCs w:val="28"/>
          <w:lang w:val="uk-UA"/>
        </w:rPr>
        <w:t xml:space="preserve">дещо 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більше довіряють старші. </w:t>
      </w:r>
    </w:p>
    <w:p w14:paraId="432C9378" w14:textId="65685A76" w:rsidR="00A04E1E" w:rsidRPr="00A04E1E" w:rsidRDefault="00A04E1E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1F5B95">
        <w:rPr>
          <w:rFonts w:ascii="Arial Narrow" w:hAnsi="Arial Narrow" w:cs="Arial"/>
          <w:b/>
          <w:sz w:val="28"/>
          <w:szCs w:val="28"/>
          <w:lang w:val="uk-UA"/>
        </w:rPr>
        <w:t>Позитивною рисою ветеранів російсько-української війни найчастіше називають патріотизм – 75%.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Також близько чверті зазначили, що ветеранам властива незалежність у прийнятті рішень, дисциплінованість, ще 13% - назвали працьовитість, 9% - </w:t>
      </w:r>
      <w:proofErr w:type="spellStart"/>
      <w:r w:rsidRPr="00A04E1E">
        <w:rPr>
          <w:rFonts w:ascii="Arial Narrow" w:hAnsi="Arial Narrow" w:cs="Arial"/>
          <w:sz w:val="28"/>
          <w:szCs w:val="28"/>
          <w:lang w:val="uk-UA"/>
        </w:rPr>
        <w:t>законослухняність</w:t>
      </w:r>
      <w:proofErr w:type="spellEnd"/>
      <w:r w:rsidRPr="00A04E1E">
        <w:rPr>
          <w:rFonts w:ascii="Arial Narrow" w:hAnsi="Arial Narrow" w:cs="Arial"/>
          <w:sz w:val="28"/>
          <w:szCs w:val="28"/>
          <w:lang w:val="uk-UA"/>
        </w:rPr>
        <w:t xml:space="preserve">. </w:t>
      </w:r>
    </w:p>
    <w:p w14:paraId="202232D8" w14:textId="354078B1" w:rsidR="00A04E1E" w:rsidRDefault="00A04E1E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1F5B95">
        <w:rPr>
          <w:rFonts w:ascii="Arial Narrow" w:hAnsi="Arial Narrow" w:cs="Arial"/>
          <w:b/>
          <w:sz w:val="28"/>
          <w:szCs w:val="28"/>
          <w:lang w:val="uk-UA"/>
        </w:rPr>
        <w:t xml:space="preserve">Щодо негативних рис, </w:t>
      </w:r>
      <w:r w:rsidR="008038C8">
        <w:rPr>
          <w:rFonts w:ascii="Arial Narrow" w:hAnsi="Arial Narrow" w:cs="Arial"/>
          <w:b/>
          <w:sz w:val="28"/>
          <w:szCs w:val="28"/>
          <w:lang w:val="uk-UA"/>
        </w:rPr>
        <w:t xml:space="preserve">респондентам було складніше визначати їх щодо ветеранів. Так, 17% взагалі не змогли відповісти на це питання, 11% зазначили, що жодна з перелічених у шкалі якостей не притаманна цій категорії населення. </w:t>
      </w:r>
      <w:r w:rsidR="008038C8" w:rsidRPr="008038C8">
        <w:rPr>
          <w:rFonts w:ascii="Arial Narrow" w:hAnsi="Arial Narrow" w:cs="Arial"/>
          <w:sz w:val="28"/>
          <w:szCs w:val="28"/>
          <w:lang w:val="uk-UA"/>
        </w:rPr>
        <w:t xml:space="preserve">Попри це, </w:t>
      </w:r>
      <w:r w:rsidRPr="008038C8">
        <w:rPr>
          <w:rFonts w:ascii="Arial Narrow" w:hAnsi="Arial Narrow" w:cs="Arial"/>
          <w:sz w:val="28"/>
          <w:szCs w:val="28"/>
          <w:lang w:val="uk-UA"/>
        </w:rPr>
        <w:t>третина вважають</w:t>
      </w:r>
      <w:r w:rsidRPr="00441996">
        <w:rPr>
          <w:rFonts w:ascii="Arial Narrow" w:hAnsi="Arial Narrow" w:cs="Arial"/>
          <w:sz w:val="28"/>
          <w:szCs w:val="28"/>
          <w:lang w:val="uk-UA"/>
        </w:rPr>
        <w:t>, що ветеранам властива емоційна нестабільність, чверть –</w:t>
      </w:r>
      <w:r w:rsidR="001F5B95" w:rsidRPr="00441996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Pr="00441996">
        <w:rPr>
          <w:rFonts w:ascii="Arial Narrow" w:hAnsi="Arial Narrow" w:cs="Arial"/>
          <w:sz w:val="28"/>
          <w:szCs w:val="28"/>
          <w:lang w:val="uk-UA"/>
        </w:rPr>
        <w:t>закритість, відлюдькуватість.</w:t>
      </w:r>
      <w:r w:rsidRPr="00441996">
        <w:rPr>
          <w:rFonts w:ascii="Arial Narrow" w:hAnsi="Arial Narrow" w:cs="Arial"/>
          <w:b/>
          <w:sz w:val="28"/>
          <w:szCs w:val="28"/>
          <w:lang w:val="uk-UA"/>
        </w:rPr>
        <w:t xml:space="preserve"> </w:t>
      </w:r>
      <w:r w:rsidR="008038C8" w:rsidRPr="00441996">
        <w:rPr>
          <w:rFonts w:ascii="Arial Narrow" w:hAnsi="Arial Narrow" w:cs="Arial"/>
          <w:sz w:val="28"/>
          <w:szCs w:val="28"/>
          <w:lang w:val="uk-UA"/>
        </w:rPr>
        <w:t xml:space="preserve">Стосовно інших якостей (жорстокість, </w:t>
      </w:r>
      <w:r w:rsidRPr="00441996">
        <w:rPr>
          <w:rFonts w:ascii="Arial Narrow" w:hAnsi="Arial Narrow" w:cs="Arial"/>
          <w:sz w:val="28"/>
          <w:szCs w:val="28"/>
          <w:lang w:val="uk-UA"/>
        </w:rPr>
        <w:t>нездатність адаптуватись, схильність до насильства</w:t>
      </w:r>
      <w:r w:rsidR="008038C8" w:rsidRPr="00441996">
        <w:rPr>
          <w:rFonts w:ascii="Arial Narrow" w:hAnsi="Arial Narrow" w:cs="Arial"/>
          <w:sz w:val="28"/>
          <w:szCs w:val="28"/>
          <w:lang w:val="uk-UA"/>
        </w:rPr>
        <w:t xml:space="preserve">) їх обирали </w:t>
      </w:r>
      <w:r w:rsidR="00441996">
        <w:rPr>
          <w:rFonts w:ascii="Arial Narrow" w:hAnsi="Arial Narrow" w:cs="Arial"/>
          <w:sz w:val="28"/>
          <w:szCs w:val="28"/>
          <w:lang w:val="uk-UA"/>
        </w:rPr>
        <w:t xml:space="preserve">рідше - </w:t>
      </w:r>
      <w:r w:rsidR="008038C8" w:rsidRPr="00441996">
        <w:rPr>
          <w:rFonts w:ascii="Arial Narrow" w:hAnsi="Arial Narrow" w:cs="Arial"/>
          <w:sz w:val="28"/>
          <w:szCs w:val="28"/>
          <w:lang w:val="uk-UA"/>
        </w:rPr>
        <w:t>від 11</w:t>
      </w:r>
      <w:r w:rsidR="00441996">
        <w:rPr>
          <w:rFonts w:ascii="Arial Narrow" w:hAnsi="Arial Narrow" w:cs="Arial"/>
          <w:sz w:val="28"/>
          <w:szCs w:val="28"/>
          <w:lang w:val="uk-UA"/>
        </w:rPr>
        <w:t>% до 17%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. </w:t>
      </w:r>
    </w:p>
    <w:p w14:paraId="7FB54D04" w14:textId="280920FA" w:rsidR="002D6A9C" w:rsidRPr="00A04E1E" w:rsidRDefault="002D6A9C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A04E1E">
        <w:rPr>
          <w:rFonts w:ascii="Arial Narrow" w:hAnsi="Arial Narrow" w:cs="Arial"/>
          <w:sz w:val="28"/>
          <w:szCs w:val="28"/>
          <w:lang w:val="uk-UA"/>
        </w:rPr>
        <w:t xml:space="preserve">На думку опитаних, в першу чергу від громадян ветерани очікують підтримки (46%) і вдячності (36%). </w:t>
      </w:r>
      <w:r>
        <w:rPr>
          <w:rFonts w:ascii="Arial Narrow" w:hAnsi="Arial Narrow" w:cs="Arial"/>
          <w:sz w:val="28"/>
          <w:szCs w:val="28"/>
          <w:lang w:val="uk-UA"/>
        </w:rPr>
        <w:t>Про д</w:t>
      </w:r>
      <w:r w:rsidRPr="00A04E1E">
        <w:rPr>
          <w:rFonts w:ascii="Arial Narrow" w:hAnsi="Arial Narrow" w:cs="Arial"/>
          <w:sz w:val="28"/>
          <w:szCs w:val="28"/>
          <w:lang w:val="uk-UA"/>
        </w:rPr>
        <w:t>ружнє ставлення, вшанування, розуміння зазначили 20-2</w:t>
      </w:r>
      <w:r w:rsidR="000E246F">
        <w:rPr>
          <w:rFonts w:ascii="Arial Narrow" w:hAnsi="Arial Narrow" w:cs="Arial"/>
          <w:sz w:val="28"/>
          <w:szCs w:val="28"/>
          <w:lang w:val="uk-UA"/>
        </w:rPr>
        <w:t>1%, виконання зобов’язань – 15%. Найменше опитані вважають, що ветерани очікують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співчуття – </w:t>
      </w:r>
      <w:r w:rsidR="000E246F">
        <w:rPr>
          <w:rFonts w:ascii="Arial Narrow" w:hAnsi="Arial Narrow" w:cs="Arial"/>
          <w:sz w:val="28"/>
          <w:szCs w:val="28"/>
          <w:lang w:val="uk-UA"/>
        </w:rPr>
        <w:t xml:space="preserve">лише </w:t>
      </w:r>
      <w:r w:rsidRPr="00A04E1E">
        <w:rPr>
          <w:rFonts w:ascii="Arial Narrow" w:hAnsi="Arial Narrow" w:cs="Arial"/>
          <w:sz w:val="28"/>
          <w:szCs w:val="28"/>
          <w:lang w:val="uk-UA"/>
        </w:rPr>
        <w:t>5%.</w:t>
      </w:r>
    </w:p>
    <w:p w14:paraId="75F00105" w14:textId="6324E406" w:rsidR="00A04E1E" w:rsidRPr="00A04E1E" w:rsidRDefault="006F46EF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6F46EF">
        <w:rPr>
          <w:rFonts w:ascii="Arial Narrow" w:hAnsi="Arial Narrow" w:cs="Arial"/>
          <w:b/>
          <w:sz w:val="28"/>
          <w:szCs w:val="28"/>
          <w:lang w:val="uk-UA"/>
        </w:rPr>
        <w:t>Половина</w:t>
      </w:r>
      <w:r w:rsidR="00A04E1E" w:rsidRPr="006F46EF">
        <w:rPr>
          <w:rFonts w:ascii="Arial Narrow" w:hAnsi="Arial Narrow" w:cs="Arial"/>
          <w:b/>
          <w:sz w:val="28"/>
          <w:szCs w:val="28"/>
          <w:lang w:val="uk-UA"/>
        </w:rPr>
        <w:t xml:space="preserve"> опитаних вважають, що для ветеранів російсько-української війни ймовірною є проблема безробіття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, трохи менше половини – вважають це малоймовірним. </w:t>
      </w:r>
      <w:r w:rsidR="00441996">
        <w:rPr>
          <w:rFonts w:ascii="Arial Narrow" w:hAnsi="Arial Narrow" w:cs="Arial"/>
          <w:sz w:val="28"/>
          <w:szCs w:val="28"/>
          <w:lang w:val="uk-UA"/>
        </w:rPr>
        <w:t>Частіше мало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ймовірними </w:t>
      </w:r>
      <w:r w:rsidR="00441996">
        <w:rPr>
          <w:rFonts w:ascii="Arial Narrow" w:hAnsi="Arial Narrow" w:cs="Arial"/>
          <w:sz w:val="28"/>
          <w:szCs w:val="28"/>
          <w:lang w:val="uk-UA"/>
        </w:rPr>
        <w:t xml:space="preserve">вважають такі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проблеми як конфлікти в родинах </w:t>
      </w:r>
      <w:r w:rsidR="00A04E1E" w:rsidRPr="00441996">
        <w:rPr>
          <w:rFonts w:ascii="Arial Narrow" w:hAnsi="Arial Narrow" w:cs="Arial"/>
          <w:sz w:val="28"/>
          <w:szCs w:val="28"/>
          <w:lang w:val="uk-UA"/>
        </w:rPr>
        <w:t>ветеранів та зловживання алкоголем чи наркотиками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. Щодо ризиків самогубств та порушення законів </w:t>
      </w:r>
      <w:r w:rsidR="00441996">
        <w:rPr>
          <w:rFonts w:ascii="Arial Narrow" w:hAnsi="Arial Narrow" w:cs="Arial"/>
          <w:sz w:val="28"/>
          <w:szCs w:val="28"/>
          <w:lang w:val="uk-UA"/>
        </w:rPr>
        <w:t xml:space="preserve">переважна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більшість </w:t>
      </w:r>
      <w:r w:rsidR="00441996">
        <w:rPr>
          <w:rFonts w:ascii="Arial Narrow" w:hAnsi="Arial Narrow" w:cs="Arial"/>
          <w:sz w:val="28"/>
          <w:szCs w:val="28"/>
          <w:lang w:val="uk-UA"/>
        </w:rPr>
        <w:t xml:space="preserve">(не менше двох третин) 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вважають це малоймовірним для ветеранів. Частіше про можливість </w:t>
      </w:r>
      <w:r>
        <w:rPr>
          <w:rFonts w:ascii="Arial Narrow" w:hAnsi="Arial Narrow" w:cs="Arial"/>
          <w:sz w:val="28"/>
          <w:szCs w:val="28"/>
          <w:lang w:val="uk-UA"/>
        </w:rPr>
        <w:t>згаданих проблем говорять мешканці с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>ходу</w:t>
      </w:r>
      <w:r>
        <w:rPr>
          <w:rFonts w:ascii="Arial Narrow" w:hAnsi="Arial Narrow" w:cs="Arial"/>
          <w:sz w:val="28"/>
          <w:szCs w:val="28"/>
          <w:lang w:val="uk-UA"/>
        </w:rPr>
        <w:t xml:space="preserve"> та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чоловіки. Також більш гостро наявність усіх цих проблем відчувають близькі ветеранів АТО, які вже не воюють й адаптуються до життя, тоді як близькі тих, хто ще воює</w:t>
      </w:r>
      <w:r>
        <w:rPr>
          <w:rFonts w:ascii="Arial Narrow" w:hAnsi="Arial Narrow" w:cs="Arial"/>
          <w:sz w:val="28"/>
          <w:szCs w:val="28"/>
          <w:lang w:val="uk-UA"/>
        </w:rPr>
        <w:t>,</w:t>
      </w:r>
      <w:r w:rsidR="00A04E1E" w:rsidRPr="00A04E1E">
        <w:rPr>
          <w:rFonts w:ascii="Arial Narrow" w:hAnsi="Arial Narrow" w:cs="Arial"/>
          <w:sz w:val="28"/>
          <w:szCs w:val="28"/>
          <w:lang w:val="uk-UA"/>
        </w:rPr>
        <w:t xml:space="preserve"> – більш оптимістично дивляться на потенційні ризики, можливо поки що їх недооцінюючи.</w:t>
      </w:r>
    </w:p>
    <w:p w14:paraId="4AA3EC56" w14:textId="20121186" w:rsidR="00D61226" w:rsidRPr="00A04E1E" w:rsidRDefault="00D61226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A04E1E">
        <w:rPr>
          <w:rFonts w:ascii="Arial Narrow" w:hAnsi="Arial Narrow" w:cs="Arial"/>
          <w:sz w:val="28"/>
          <w:szCs w:val="28"/>
          <w:lang w:val="uk-UA"/>
        </w:rPr>
        <w:t>Рівень зарплати військових, які безпосередньо беруть участь у бойових діях, вважають оптимальним 40%, нижчим необхідного</w:t>
      </w:r>
      <w:r>
        <w:rPr>
          <w:rFonts w:ascii="Arial Narrow" w:hAnsi="Arial Narrow" w:cs="Arial"/>
          <w:sz w:val="28"/>
          <w:szCs w:val="28"/>
          <w:lang w:val="uk-UA"/>
        </w:rPr>
        <w:t xml:space="preserve"> - 32%</w:t>
      </w:r>
      <w:r w:rsidRPr="00A04E1E">
        <w:rPr>
          <w:rFonts w:ascii="Arial Narrow" w:hAnsi="Arial Narrow" w:cs="Arial"/>
          <w:sz w:val="28"/>
          <w:szCs w:val="28"/>
          <w:lang w:val="uk-UA"/>
        </w:rPr>
        <w:t>, вищим</w:t>
      </w:r>
      <w:r>
        <w:rPr>
          <w:rFonts w:ascii="Arial Narrow" w:hAnsi="Arial Narrow" w:cs="Arial"/>
          <w:sz w:val="28"/>
          <w:szCs w:val="28"/>
          <w:lang w:val="uk-UA"/>
        </w:rPr>
        <w:t xml:space="preserve"> – 11%, не змогли оцінити – 17%</w:t>
      </w:r>
      <w:r w:rsidRPr="00A04E1E">
        <w:rPr>
          <w:rFonts w:ascii="Arial Narrow" w:hAnsi="Arial Narrow" w:cs="Arial"/>
          <w:sz w:val="28"/>
          <w:szCs w:val="28"/>
          <w:lang w:val="uk-UA"/>
        </w:rPr>
        <w:t>. Стосовно зарплати військових, які служать в тилу, половина оцінили її як оптимальну, 15% - нижче необхідної</w:t>
      </w:r>
      <w:r>
        <w:rPr>
          <w:rFonts w:ascii="Arial Narrow" w:hAnsi="Arial Narrow" w:cs="Arial"/>
          <w:sz w:val="28"/>
          <w:szCs w:val="28"/>
          <w:lang w:val="uk-UA"/>
        </w:rPr>
        <w:t xml:space="preserve"> – 15%</w:t>
      </w:r>
      <w:r w:rsidRPr="00A04E1E">
        <w:rPr>
          <w:rFonts w:ascii="Arial Narrow" w:hAnsi="Arial Narrow" w:cs="Arial"/>
          <w:sz w:val="28"/>
          <w:szCs w:val="28"/>
          <w:lang w:val="uk-UA"/>
        </w:rPr>
        <w:t>, вище необхідної</w:t>
      </w:r>
      <w:r>
        <w:rPr>
          <w:rFonts w:ascii="Arial Narrow" w:hAnsi="Arial Narrow" w:cs="Arial"/>
          <w:sz w:val="28"/>
          <w:szCs w:val="28"/>
          <w:lang w:val="uk-UA"/>
        </w:rPr>
        <w:t xml:space="preserve"> – 13%, не змогли оцінити – 22%</w:t>
      </w:r>
      <w:r w:rsidRPr="00A04E1E">
        <w:rPr>
          <w:rFonts w:ascii="Arial Narrow" w:hAnsi="Arial Narrow" w:cs="Arial"/>
          <w:sz w:val="28"/>
          <w:szCs w:val="28"/>
          <w:lang w:val="uk-UA"/>
        </w:rPr>
        <w:t>.</w:t>
      </w:r>
    </w:p>
    <w:p w14:paraId="1F89D9FB" w14:textId="77777777" w:rsidR="002D6A9C" w:rsidRPr="00A04E1E" w:rsidRDefault="002D6A9C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AB2DCB">
        <w:rPr>
          <w:rFonts w:ascii="Arial Narrow" w:hAnsi="Arial Narrow" w:cs="Arial"/>
          <w:b/>
          <w:sz w:val="28"/>
          <w:szCs w:val="28"/>
          <w:lang w:val="uk-UA"/>
        </w:rPr>
        <w:t>Абсолютна більшість (93%) вважає, що суспільство сьогодні поважає ветеранів</w:t>
      </w:r>
      <w:r w:rsidRPr="00A04E1E">
        <w:rPr>
          <w:rFonts w:ascii="Arial Narrow" w:hAnsi="Arial Narrow" w:cs="Arial"/>
          <w:sz w:val="28"/>
          <w:szCs w:val="28"/>
          <w:lang w:val="uk-UA"/>
        </w:rPr>
        <w:t>, лише 3% мають протилежну думку.</w:t>
      </w:r>
    </w:p>
    <w:p w14:paraId="7F8C9F15" w14:textId="77777777" w:rsidR="00A04E1E" w:rsidRPr="00A04E1E" w:rsidRDefault="00A04E1E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AB2DCB">
        <w:rPr>
          <w:rFonts w:ascii="Arial Narrow" w:hAnsi="Arial Narrow" w:cs="Arial"/>
          <w:b/>
          <w:sz w:val="28"/>
          <w:szCs w:val="28"/>
          <w:lang w:val="uk-UA"/>
        </w:rPr>
        <w:t>Майже 70% опитаних вважають, що держава виконує свої зобов’язання перед ветеранами російсько-української війни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, 20% - не виконує. </w:t>
      </w:r>
    </w:p>
    <w:p w14:paraId="4E6698C5" w14:textId="28F88591" w:rsidR="002D6A9C" w:rsidRPr="00441996" w:rsidRDefault="002D6A9C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441996">
        <w:rPr>
          <w:rFonts w:ascii="Arial Narrow" w:hAnsi="Arial Narrow" w:cs="Arial"/>
          <w:b/>
          <w:sz w:val="28"/>
          <w:szCs w:val="28"/>
          <w:lang w:val="uk-UA"/>
        </w:rPr>
        <w:t>Більше 90% підтримують ідею надання  пільг бізнесу, заснованого ветеранами російсько-української війни</w:t>
      </w:r>
      <w:r w:rsidRPr="00441996">
        <w:rPr>
          <w:rFonts w:ascii="Arial Narrow" w:hAnsi="Arial Narrow" w:cs="Arial"/>
          <w:sz w:val="28"/>
          <w:szCs w:val="28"/>
          <w:lang w:val="uk-UA"/>
        </w:rPr>
        <w:t xml:space="preserve">, </w:t>
      </w:r>
      <w:r w:rsidR="00441996" w:rsidRPr="00441996">
        <w:rPr>
          <w:rFonts w:ascii="Arial Narrow" w:hAnsi="Arial Narrow" w:cs="Arial"/>
          <w:sz w:val="28"/>
          <w:szCs w:val="28"/>
          <w:lang w:val="uk-UA"/>
        </w:rPr>
        <w:t xml:space="preserve">лише </w:t>
      </w:r>
      <w:r w:rsidRPr="00441996">
        <w:rPr>
          <w:rFonts w:ascii="Arial Narrow" w:hAnsi="Arial Narrow" w:cs="Arial"/>
          <w:sz w:val="28"/>
          <w:szCs w:val="28"/>
          <w:lang w:val="uk-UA"/>
        </w:rPr>
        <w:t>6% - проти цього.</w:t>
      </w:r>
    </w:p>
    <w:p w14:paraId="0D70CDD0" w14:textId="024B3BA0" w:rsidR="00FD6AE5" w:rsidRPr="00441996" w:rsidRDefault="00A04E1E" w:rsidP="00441996">
      <w:pPr>
        <w:numPr>
          <w:ilvl w:val="0"/>
          <w:numId w:val="1"/>
        </w:numPr>
        <w:tabs>
          <w:tab w:val="clear" w:pos="720"/>
          <w:tab w:val="num" w:pos="426"/>
        </w:tabs>
        <w:spacing w:before="20" w:after="20" w:line="240" w:lineRule="auto"/>
        <w:ind w:left="425" w:hanging="425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AB2DCB">
        <w:rPr>
          <w:rFonts w:ascii="Arial Narrow" w:hAnsi="Arial Narrow" w:cs="Arial"/>
          <w:b/>
          <w:sz w:val="28"/>
          <w:szCs w:val="28"/>
          <w:lang w:val="uk-UA"/>
        </w:rPr>
        <w:t xml:space="preserve">Найбільше пільг та гарантій від держави, на думку опитаних, повинні мати ветерани російсько-української війни </w:t>
      </w:r>
      <w:r w:rsidR="00AB2DCB" w:rsidRPr="00AB2DCB">
        <w:rPr>
          <w:rFonts w:ascii="Arial Narrow" w:hAnsi="Arial Narrow" w:cs="Arial"/>
          <w:b/>
          <w:sz w:val="28"/>
          <w:szCs w:val="28"/>
          <w:lang w:val="uk-UA"/>
        </w:rPr>
        <w:t>(50%), особи з інвалідністю (34%</w:t>
      </w:r>
      <w:r w:rsidRPr="00AB2DCB">
        <w:rPr>
          <w:rFonts w:ascii="Arial Narrow" w:hAnsi="Arial Narrow" w:cs="Arial"/>
          <w:b/>
          <w:sz w:val="28"/>
          <w:szCs w:val="28"/>
          <w:lang w:val="uk-UA"/>
        </w:rPr>
        <w:t>) та багатодітні сім’ї (31%).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AB2DCB">
        <w:rPr>
          <w:rFonts w:ascii="Arial Narrow" w:hAnsi="Arial Narrow" w:cs="Arial"/>
          <w:sz w:val="28"/>
          <w:szCs w:val="28"/>
          <w:lang w:val="uk-UA"/>
        </w:rPr>
        <w:t>Пільги для п</w:t>
      </w:r>
      <w:r w:rsidRPr="00A04E1E">
        <w:rPr>
          <w:rFonts w:ascii="Arial Narrow" w:hAnsi="Arial Narrow" w:cs="Arial"/>
          <w:sz w:val="28"/>
          <w:szCs w:val="28"/>
          <w:lang w:val="uk-UA"/>
        </w:rPr>
        <w:t>енсіонер</w:t>
      </w:r>
      <w:r w:rsidR="00AB2DCB">
        <w:rPr>
          <w:rFonts w:ascii="Arial Narrow" w:hAnsi="Arial Narrow" w:cs="Arial"/>
          <w:sz w:val="28"/>
          <w:szCs w:val="28"/>
          <w:lang w:val="uk-UA"/>
        </w:rPr>
        <w:t>ів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та матер</w:t>
      </w:r>
      <w:r w:rsidR="00AB2DCB">
        <w:rPr>
          <w:rFonts w:ascii="Arial Narrow" w:hAnsi="Arial Narrow" w:cs="Arial"/>
          <w:sz w:val="28"/>
          <w:szCs w:val="28"/>
          <w:lang w:val="uk-UA"/>
        </w:rPr>
        <w:t>ів</w:t>
      </w:r>
      <w:r w:rsidRPr="00A04E1E">
        <w:rPr>
          <w:rFonts w:ascii="Arial Narrow" w:hAnsi="Arial Narrow" w:cs="Arial"/>
          <w:sz w:val="28"/>
          <w:szCs w:val="28"/>
          <w:lang w:val="uk-UA"/>
        </w:rPr>
        <w:t>/батьк</w:t>
      </w:r>
      <w:r w:rsidR="00AB2DCB">
        <w:rPr>
          <w:rFonts w:ascii="Arial Narrow" w:hAnsi="Arial Narrow" w:cs="Arial"/>
          <w:sz w:val="28"/>
          <w:szCs w:val="28"/>
          <w:lang w:val="uk-UA"/>
        </w:rPr>
        <w:t>ів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одинак</w:t>
      </w:r>
      <w:r w:rsidR="00AB2DCB">
        <w:rPr>
          <w:rFonts w:ascii="Arial Narrow" w:hAnsi="Arial Narrow" w:cs="Arial"/>
          <w:sz w:val="28"/>
          <w:szCs w:val="28"/>
          <w:lang w:val="uk-UA"/>
        </w:rPr>
        <w:t>ів підтримують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по 17%, </w:t>
      </w:r>
      <w:r w:rsidR="00AB2DCB">
        <w:rPr>
          <w:rFonts w:ascii="Arial Narrow" w:hAnsi="Arial Narrow" w:cs="Arial"/>
          <w:sz w:val="28"/>
          <w:szCs w:val="28"/>
          <w:lang w:val="uk-UA"/>
        </w:rPr>
        <w:t xml:space="preserve">для </w:t>
      </w:r>
      <w:r w:rsidRPr="00A04E1E">
        <w:rPr>
          <w:rFonts w:ascii="Arial Narrow" w:hAnsi="Arial Narrow" w:cs="Arial"/>
          <w:sz w:val="28"/>
          <w:szCs w:val="28"/>
          <w:lang w:val="uk-UA"/>
        </w:rPr>
        <w:t>малозабезпечен</w:t>
      </w:r>
      <w:r w:rsidR="00AB2DCB">
        <w:rPr>
          <w:rFonts w:ascii="Arial Narrow" w:hAnsi="Arial Narrow" w:cs="Arial"/>
          <w:sz w:val="28"/>
          <w:szCs w:val="28"/>
          <w:lang w:val="uk-UA"/>
        </w:rPr>
        <w:t xml:space="preserve">их </w:t>
      </w:r>
      <w:r w:rsidRPr="00A04E1E">
        <w:rPr>
          <w:rFonts w:ascii="Arial Narrow" w:hAnsi="Arial Narrow" w:cs="Arial"/>
          <w:sz w:val="28"/>
          <w:szCs w:val="28"/>
          <w:lang w:val="uk-UA"/>
        </w:rPr>
        <w:t>і внутрішньо-переселен</w:t>
      </w:r>
      <w:r w:rsidR="00AB2DCB">
        <w:rPr>
          <w:rFonts w:ascii="Arial Narrow" w:hAnsi="Arial Narrow" w:cs="Arial"/>
          <w:sz w:val="28"/>
          <w:szCs w:val="28"/>
          <w:lang w:val="uk-UA"/>
        </w:rPr>
        <w:t>их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ос</w:t>
      </w:r>
      <w:r w:rsidR="00AB2DCB">
        <w:rPr>
          <w:rFonts w:ascii="Arial Narrow" w:hAnsi="Arial Narrow" w:cs="Arial"/>
          <w:sz w:val="28"/>
          <w:szCs w:val="28"/>
          <w:lang w:val="uk-UA"/>
        </w:rPr>
        <w:t xml:space="preserve">іб – по 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12-13%, </w:t>
      </w:r>
      <w:r w:rsidR="00AB2DCB">
        <w:rPr>
          <w:rFonts w:ascii="Arial Narrow" w:hAnsi="Arial Narrow" w:cs="Arial"/>
          <w:sz w:val="28"/>
          <w:szCs w:val="28"/>
          <w:lang w:val="uk-UA"/>
        </w:rPr>
        <w:t xml:space="preserve">для </w:t>
      </w:r>
      <w:r w:rsidRPr="00A04E1E">
        <w:rPr>
          <w:rFonts w:ascii="Arial Narrow" w:hAnsi="Arial Narrow" w:cs="Arial"/>
          <w:sz w:val="28"/>
          <w:szCs w:val="28"/>
          <w:lang w:val="uk-UA"/>
        </w:rPr>
        <w:t>чорнобильці</w:t>
      </w:r>
      <w:r w:rsidR="00AB2DCB">
        <w:rPr>
          <w:rFonts w:ascii="Arial Narrow" w:hAnsi="Arial Narrow" w:cs="Arial"/>
          <w:sz w:val="28"/>
          <w:szCs w:val="28"/>
          <w:lang w:val="uk-UA"/>
        </w:rPr>
        <w:t>в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 – </w:t>
      </w:r>
      <w:r w:rsidR="00AB2DCB">
        <w:rPr>
          <w:rFonts w:ascii="Arial Narrow" w:hAnsi="Arial Narrow" w:cs="Arial"/>
          <w:sz w:val="28"/>
          <w:szCs w:val="28"/>
          <w:lang w:val="uk-UA"/>
        </w:rPr>
        <w:t xml:space="preserve">лише </w:t>
      </w:r>
      <w:r w:rsidRPr="00A04E1E">
        <w:rPr>
          <w:rFonts w:ascii="Arial Narrow" w:hAnsi="Arial Narrow" w:cs="Arial"/>
          <w:sz w:val="28"/>
          <w:szCs w:val="28"/>
          <w:lang w:val="uk-UA"/>
        </w:rPr>
        <w:t xml:space="preserve">1%. </w:t>
      </w:r>
    </w:p>
    <w:sectPr w:rsidR="00FD6AE5" w:rsidRPr="00441996" w:rsidSect="00AA533F">
      <w:footerReference w:type="default" r:id="rId8"/>
      <w:pgSz w:w="11906" w:h="16838"/>
      <w:pgMar w:top="426" w:right="850" w:bottom="993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629E" w14:textId="77777777" w:rsidR="00B7005B" w:rsidRDefault="00B7005B">
      <w:pPr>
        <w:spacing w:after="0" w:line="240" w:lineRule="auto"/>
      </w:pPr>
      <w:r>
        <w:separator/>
      </w:r>
    </w:p>
  </w:endnote>
  <w:endnote w:type="continuationSeparator" w:id="0">
    <w:p w14:paraId="46DA4DEF" w14:textId="77777777" w:rsidR="00B7005B" w:rsidRDefault="00B7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9BB7" w14:textId="1531E820" w:rsidR="00FC5CB9" w:rsidRPr="00DB5E10" w:rsidRDefault="00AA533F" w:rsidP="00193BD2">
    <w:pPr>
      <w:pStyle w:val="a4"/>
      <w:rPr>
        <w:rFonts w:ascii="Arial Narrow" w:hAnsi="Arial Narrow" w:cs="Arial"/>
        <w:noProof/>
        <w:lang w:val="uk-UA" w:eastAsia="uk-UA"/>
      </w:rPr>
    </w:pPr>
    <w:r w:rsidRPr="00DB5E10">
      <w:rPr>
        <w:rFonts w:ascii="Arial Narrow" w:hAnsi="Arial Narrow" w:cs="Arial"/>
        <w:noProof/>
        <w:lang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6BD0D2B" wp14:editId="6DAEE13E">
              <wp:simplePos x="0" y="0"/>
              <wp:positionH relativeFrom="margin">
                <wp:posOffset>0</wp:posOffset>
              </wp:positionH>
              <wp:positionV relativeFrom="bottomMargin">
                <wp:posOffset>142831</wp:posOffset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C421912" id="Прямоугольник 58" o:spid="_x0000_s1026" style="position:absolute;margin-left:0;margin-top:11.25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" fillcolor="#bfbfbf [2412]" stroked="f" strokeweight="2pt">
              <w10:wrap type="square" anchorx="margin" anchory="margin"/>
            </v:rect>
          </w:pict>
        </mc:Fallback>
      </mc:AlternateContent>
    </w:r>
    <w:r w:rsidR="0074411A">
      <w:rPr>
        <w:rFonts w:ascii="Arial Narrow" w:hAnsi="Arial Narrow" w:cs="Arial"/>
        <w:noProof/>
        <w:lang w:val="uk-UA" w:eastAsia="ru-RU"/>
      </w:rPr>
      <w:t>ШІстнадцяте</w:t>
    </w:r>
    <w:r w:rsidR="00DB5E10" w:rsidRPr="00DB5E10">
      <w:rPr>
        <w:rFonts w:ascii="Arial Narrow" w:hAnsi="Arial Narrow" w:cs="Arial"/>
        <w:noProof/>
        <w:lang w:val="uk-UA" w:eastAsia="ru-RU"/>
      </w:rPr>
      <w:t>е</w:t>
    </w:r>
    <w:r w:rsidR="00193BD2" w:rsidRPr="00DB5E10">
      <w:rPr>
        <w:rFonts w:ascii="Arial Narrow" w:hAnsi="Arial Narrow" w:cs="Arial"/>
        <w:noProof/>
        <w:lang w:val="uk-UA" w:eastAsia="uk-UA"/>
      </w:rPr>
      <w:t xml:space="preserve"> загальнонаціональне опитування</w:t>
    </w:r>
    <w:r w:rsidR="00DB5E10" w:rsidRPr="00DB5E10">
      <w:rPr>
        <w:rFonts w:ascii="Arial Narrow" w:hAnsi="Arial Narrow" w:cs="Arial"/>
        <w:noProof/>
        <w:lang w:val="uk-UA" w:eastAsia="uk-UA"/>
      </w:rPr>
      <w:t xml:space="preserve">. </w:t>
    </w:r>
    <w:r w:rsidR="0074411A" w:rsidRPr="0074411A">
      <w:rPr>
        <w:rFonts w:ascii="Arial Narrow" w:hAnsi="Arial Narrow" w:cs="Arial"/>
        <w:noProof/>
        <w:lang w:val="uk-UA" w:eastAsia="uk-UA"/>
      </w:rPr>
      <w:t xml:space="preserve">Образ ветеранів в українському суспільстві </w:t>
    </w:r>
    <w:r w:rsidR="00193BD2" w:rsidRPr="00DB5E10">
      <w:rPr>
        <w:rFonts w:ascii="Arial Narrow" w:hAnsi="Arial Narrow" w:cs="Arial"/>
        <w:noProof/>
        <w:lang w:val="uk-UA" w:eastAsia="uk-UA"/>
      </w:rPr>
      <w:t>(</w:t>
    </w:r>
    <w:r w:rsidR="0074411A">
      <w:rPr>
        <w:rFonts w:ascii="Arial Narrow" w:hAnsi="Arial Narrow" w:cs="Arial"/>
        <w:noProof/>
        <w:lang w:val="uk-UA" w:eastAsia="uk-UA"/>
      </w:rPr>
      <w:t>6-7 серпня</w:t>
    </w:r>
    <w:r w:rsidR="005370D2" w:rsidRPr="00DB5E10">
      <w:rPr>
        <w:rFonts w:ascii="Arial Narrow" w:hAnsi="Arial Narrow" w:cs="Arial"/>
        <w:noProof/>
        <w:lang w:val="uk-UA" w:eastAsia="uk-UA"/>
      </w:rPr>
      <w:t xml:space="preserve"> </w:t>
    </w:r>
    <w:r w:rsidR="00193BD2" w:rsidRPr="00DB5E10">
      <w:rPr>
        <w:rFonts w:ascii="Arial Narrow" w:hAnsi="Arial Narrow" w:cs="Arial"/>
        <w:noProof/>
        <w:lang w:val="uk-UA" w:eastAsia="uk-UA"/>
      </w:rPr>
      <w:t>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FB49D" w14:textId="77777777" w:rsidR="00B7005B" w:rsidRDefault="00B7005B">
      <w:pPr>
        <w:spacing w:after="0" w:line="240" w:lineRule="auto"/>
      </w:pPr>
      <w:r>
        <w:separator/>
      </w:r>
    </w:p>
  </w:footnote>
  <w:footnote w:type="continuationSeparator" w:id="0">
    <w:p w14:paraId="488E4D52" w14:textId="77777777" w:rsidR="00B7005B" w:rsidRDefault="00B7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A3"/>
    <w:multiLevelType w:val="hybridMultilevel"/>
    <w:tmpl w:val="0FAA508A"/>
    <w:lvl w:ilvl="0" w:tplc="28A801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148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05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5C48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3C7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AC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E07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84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EA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4B03680"/>
    <w:multiLevelType w:val="hybridMultilevel"/>
    <w:tmpl w:val="15BAEFC8"/>
    <w:lvl w:ilvl="0" w:tplc="67D25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AE4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EC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9E66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126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28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6EB7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0504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47B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A24548D"/>
    <w:multiLevelType w:val="hybridMultilevel"/>
    <w:tmpl w:val="BDCA68B6"/>
    <w:lvl w:ilvl="0" w:tplc="A42A72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22C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8CA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1E2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5AC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0A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30B2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B2D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ED8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04B7B1B"/>
    <w:multiLevelType w:val="hybridMultilevel"/>
    <w:tmpl w:val="1F30CC7A"/>
    <w:lvl w:ilvl="0" w:tplc="DE9C9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EEB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0E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ABF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BA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0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4C74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C2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43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8C80A92"/>
    <w:multiLevelType w:val="hybridMultilevel"/>
    <w:tmpl w:val="4BD0C6A8"/>
    <w:lvl w:ilvl="0" w:tplc="D0FA87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C5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7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D896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C6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25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E25A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021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48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9C6185"/>
    <w:multiLevelType w:val="hybridMultilevel"/>
    <w:tmpl w:val="E54673BA"/>
    <w:lvl w:ilvl="0" w:tplc="4AE22F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A0F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26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40C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12F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20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76C5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008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C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80C249E"/>
    <w:multiLevelType w:val="hybridMultilevel"/>
    <w:tmpl w:val="1B108B80"/>
    <w:lvl w:ilvl="0" w:tplc="1D0830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86D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88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5C4D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4C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2A76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C23F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4C9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FC92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B"/>
    <w:rsid w:val="00002FC0"/>
    <w:rsid w:val="00005C52"/>
    <w:rsid w:val="000069F5"/>
    <w:rsid w:val="000071A5"/>
    <w:rsid w:val="00007203"/>
    <w:rsid w:val="000106C5"/>
    <w:rsid w:val="00012BC9"/>
    <w:rsid w:val="00013EE6"/>
    <w:rsid w:val="00020622"/>
    <w:rsid w:val="00024BA3"/>
    <w:rsid w:val="00026292"/>
    <w:rsid w:val="000322BC"/>
    <w:rsid w:val="000323DE"/>
    <w:rsid w:val="0003418A"/>
    <w:rsid w:val="00035226"/>
    <w:rsid w:val="000362AB"/>
    <w:rsid w:val="00037936"/>
    <w:rsid w:val="0004110C"/>
    <w:rsid w:val="000448DB"/>
    <w:rsid w:val="00046751"/>
    <w:rsid w:val="000540AC"/>
    <w:rsid w:val="00054606"/>
    <w:rsid w:val="00055749"/>
    <w:rsid w:val="00055CA0"/>
    <w:rsid w:val="00055D4D"/>
    <w:rsid w:val="00057D8A"/>
    <w:rsid w:val="000606CC"/>
    <w:rsid w:val="0006200D"/>
    <w:rsid w:val="000629C6"/>
    <w:rsid w:val="00066728"/>
    <w:rsid w:val="00066756"/>
    <w:rsid w:val="000679A4"/>
    <w:rsid w:val="000709F2"/>
    <w:rsid w:val="00073E27"/>
    <w:rsid w:val="00085307"/>
    <w:rsid w:val="00085C49"/>
    <w:rsid w:val="0008784E"/>
    <w:rsid w:val="00092AA9"/>
    <w:rsid w:val="00093394"/>
    <w:rsid w:val="00093E13"/>
    <w:rsid w:val="00097DAB"/>
    <w:rsid w:val="000A37F3"/>
    <w:rsid w:val="000A48CD"/>
    <w:rsid w:val="000A5DC3"/>
    <w:rsid w:val="000B0DBA"/>
    <w:rsid w:val="000B15B6"/>
    <w:rsid w:val="000B2D41"/>
    <w:rsid w:val="000B3689"/>
    <w:rsid w:val="000B3CAD"/>
    <w:rsid w:val="000B3D6A"/>
    <w:rsid w:val="000B42BE"/>
    <w:rsid w:val="000B508A"/>
    <w:rsid w:val="000B690B"/>
    <w:rsid w:val="000B728B"/>
    <w:rsid w:val="000C5804"/>
    <w:rsid w:val="000C6201"/>
    <w:rsid w:val="000D202C"/>
    <w:rsid w:val="000E076C"/>
    <w:rsid w:val="000E079E"/>
    <w:rsid w:val="000E11C3"/>
    <w:rsid w:val="000E21A9"/>
    <w:rsid w:val="000E246F"/>
    <w:rsid w:val="000E24E7"/>
    <w:rsid w:val="000E2572"/>
    <w:rsid w:val="000E50A1"/>
    <w:rsid w:val="000E5EEA"/>
    <w:rsid w:val="000E7A95"/>
    <w:rsid w:val="000F072B"/>
    <w:rsid w:val="000F36EA"/>
    <w:rsid w:val="000F394B"/>
    <w:rsid w:val="000F41AC"/>
    <w:rsid w:val="000F48F9"/>
    <w:rsid w:val="00101138"/>
    <w:rsid w:val="00101179"/>
    <w:rsid w:val="00102C2E"/>
    <w:rsid w:val="001047DB"/>
    <w:rsid w:val="00111193"/>
    <w:rsid w:val="001112F6"/>
    <w:rsid w:val="00112692"/>
    <w:rsid w:val="00125818"/>
    <w:rsid w:val="001306CC"/>
    <w:rsid w:val="00130A4C"/>
    <w:rsid w:val="00131B1E"/>
    <w:rsid w:val="00133BD9"/>
    <w:rsid w:val="00133E9B"/>
    <w:rsid w:val="00133F4C"/>
    <w:rsid w:val="00134252"/>
    <w:rsid w:val="00135D21"/>
    <w:rsid w:val="001362D7"/>
    <w:rsid w:val="001409CD"/>
    <w:rsid w:val="00143F86"/>
    <w:rsid w:val="00144A9E"/>
    <w:rsid w:val="00147425"/>
    <w:rsid w:val="00150D52"/>
    <w:rsid w:val="00152020"/>
    <w:rsid w:val="00152201"/>
    <w:rsid w:val="0015253E"/>
    <w:rsid w:val="0015390A"/>
    <w:rsid w:val="0015413F"/>
    <w:rsid w:val="00156934"/>
    <w:rsid w:val="001575DF"/>
    <w:rsid w:val="00161A19"/>
    <w:rsid w:val="00165154"/>
    <w:rsid w:val="001663B3"/>
    <w:rsid w:val="0016685A"/>
    <w:rsid w:val="001671EF"/>
    <w:rsid w:val="00167B46"/>
    <w:rsid w:val="00172FCF"/>
    <w:rsid w:val="00173C28"/>
    <w:rsid w:val="00177BD9"/>
    <w:rsid w:val="001806A2"/>
    <w:rsid w:val="00182D52"/>
    <w:rsid w:val="00184F3B"/>
    <w:rsid w:val="00185A79"/>
    <w:rsid w:val="00187FB0"/>
    <w:rsid w:val="00193383"/>
    <w:rsid w:val="00193BD2"/>
    <w:rsid w:val="00195BD9"/>
    <w:rsid w:val="001A5FAA"/>
    <w:rsid w:val="001A760F"/>
    <w:rsid w:val="001B0E6E"/>
    <w:rsid w:val="001C230D"/>
    <w:rsid w:val="001C2B98"/>
    <w:rsid w:val="001C4CCA"/>
    <w:rsid w:val="001C6060"/>
    <w:rsid w:val="001D02C7"/>
    <w:rsid w:val="001D2E9B"/>
    <w:rsid w:val="001D37A0"/>
    <w:rsid w:val="001D3D96"/>
    <w:rsid w:val="001D4702"/>
    <w:rsid w:val="001D6636"/>
    <w:rsid w:val="001D68E0"/>
    <w:rsid w:val="001E0776"/>
    <w:rsid w:val="001E28BD"/>
    <w:rsid w:val="001E4405"/>
    <w:rsid w:val="001F0592"/>
    <w:rsid w:val="001F06BF"/>
    <w:rsid w:val="001F0D0A"/>
    <w:rsid w:val="001F33CF"/>
    <w:rsid w:val="001F482B"/>
    <w:rsid w:val="001F5616"/>
    <w:rsid w:val="001F5B95"/>
    <w:rsid w:val="001F60FD"/>
    <w:rsid w:val="00201111"/>
    <w:rsid w:val="00202D96"/>
    <w:rsid w:val="00205317"/>
    <w:rsid w:val="00206843"/>
    <w:rsid w:val="00207AF2"/>
    <w:rsid w:val="00210468"/>
    <w:rsid w:val="002110BF"/>
    <w:rsid w:val="00213758"/>
    <w:rsid w:val="0021470F"/>
    <w:rsid w:val="00214FB6"/>
    <w:rsid w:val="0021576A"/>
    <w:rsid w:val="00217CEA"/>
    <w:rsid w:val="00224F0C"/>
    <w:rsid w:val="00225766"/>
    <w:rsid w:val="00227C1A"/>
    <w:rsid w:val="0023187B"/>
    <w:rsid w:val="0023322C"/>
    <w:rsid w:val="002343D5"/>
    <w:rsid w:val="00234FD0"/>
    <w:rsid w:val="00235DD1"/>
    <w:rsid w:val="00236A12"/>
    <w:rsid w:val="00244E6A"/>
    <w:rsid w:val="00245077"/>
    <w:rsid w:val="00245495"/>
    <w:rsid w:val="0024664D"/>
    <w:rsid w:val="00252CE9"/>
    <w:rsid w:val="0025454C"/>
    <w:rsid w:val="00254B3A"/>
    <w:rsid w:val="00254E79"/>
    <w:rsid w:val="00267D7F"/>
    <w:rsid w:val="00272F73"/>
    <w:rsid w:val="00275069"/>
    <w:rsid w:val="0027578C"/>
    <w:rsid w:val="0028084E"/>
    <w:rsid w:val="002817C3"/>
    <w:rsid w:val="00283C9A"/>
    <w:rsid w:val="00283D28"/>
    <w:rsid w:val="00293509"/>
    <w:rsid w:val="002936F4"/>
    <w:rsid w:val="002953D9"/>
    <w:rsid w:val="002A016D"/>
    <w:rsid w:val="002A2BEB"/>
    <w:rsid w:val="002A5FFF"/>
    <w:rsid w:val="002B0075"/>
    <w:rsid w:val="002B0784"/>
    <w:rsid w:val="002B24B5"/>
    <w:rsid w:val="002B28E1"/>
    <w:rsid w:val="002B4A07"/>
    <w:rsid w:val="002C6772"/>
    <w:rsid w:val="002C7062"/>
    <w:rsid w:val="002C7684"/>
    <w:rsid w:val="002D61FE"/>
    <w:rsid w:val="002D6A9C"/>
    <w:rsid w:val="002D7C51"/>
    <w:rsid w:val="002E0B9B"/>
    <w:rsid w:val="002E0F12"/>
    <w:rsid w:val="002E17B0"/>
    <w:rsid w:val="002E2F6D"/>
    <w:rsid w:val="002E4671"/>
    <w:rsid w:val="002E4A2B"/>
    <w:rsid w:val="002E638A"/>
    <w:rsid w:val="002E7721"/>
    <w:rsid w:val="002F00F7"/>
    <w:rsid w:val="002F03E6"/>
    <w:rsid w:val="002F37EC"/>
    <w:rsid w:val="002F3D8D"/>
    <w:rsid w:val="002F4998"/>
    <w:rsid w:val="003016FE"/>
    <w:rsid w:val="0030459D"/>
    <w:rsid w:val="00306CEB"/>
    <w:rsid w:val="00307587"/>
    <w:rsid w:val="00311640"/>
    <w:rsid w:val="00315486"/>
    <w:rsid w:val="00315CBF"/>
    <w:rsid w:val="00322FDC"/>
    <w:rsid w:val="00326F75"/>
    <w:rsid w:val="003272BA"/>
    <w:rsid w:val="00330294"/>
    <w:rsid w:val="00340B30"/>
    <w:rsid w:val="003453F1"/>
    <w:rsid w:val="003459DD"/>
    <w:rsid w:val="00350E98"/>
    <w:rsid w:val="00351257"/>
    <w:rsid w:val="003517EA"/>
    <w:rsid w:val="00353B19"/>
    <w:rsid w:val="00355A0B"/>
    <w:rsid w:val="00360FA9"/>
    <w:rsid w:val="00361271"/>
    <w:rsid w:val="00363C0F"/>
    <w:rsid w:val="003725E7"/>
    <w:rsid w:val="0037356D"/>
    <w:rsid w:val="00376C26"/>
    <w:rsid w:val="00382FA2"/>
    <w:rsid w:val="003872D1"/>
    <w:rsid w:val="00387BBC"/>
    <w:rsid w:val="00390B7A"/>
    <w:rsid w:val="00390EB6"/>
    <w:rsid w:val="00392F00"/>
    <w:rsid w:val="00392F68"/>
    <w:rsid w:val="003A0D6E"/>
    <w:rsid w:val="003A1B29"/>
    <w:rsid w:val="003A1C34"/>
    <w:rsid w:val="003A23F1"/>
    <w:rsid w:val="003A4E88"/>
    <w:rsid w:val="003A753D"/>
    <w:rsid w:val="003A7ABE"/>
    <w:rsid w:val="003B00E5"/>
    <w:rsid w:val="003B3491"/>
    <w:rsid w:val="003B76E5"/>
    <w:rsid w:val="003C1E23"/>
    <w:rsid w:val="003D2465"/>
    <w:rsid w:val="003D2E49"/>
    <w:rsid w:val="003D6B63"/>
    <w:rsid w:val="003E1AB9"/>
    <w:rsid w:val="003E5A72"/>
    <w:rsid w:val="003E7018"/>
    <w:rsid w:val="003F0C3D"/>
    <w:rsid w:val="003F188A"/>
    <w:rsid w:val="003F1FA7"/>
    <w:rsid w:val="003F2371"/>
    <w:rsid w:val="003F286A"/>
    <w:rsid w:val="003F33FA"/>
    <w:rsid w:val="003F3935"/>
    <w:rsid w:val="003F3BF4"/>
    <w:rsid w:val="003F6692"/>
    <w:rsid w:val="004018AB"/>
    <w:rsid w:val="00402B88"/>
    <w:rsid w:val="0040456D"/>
    <w:rsid w:val="00404F3E"/>
    <w:rsid w:val="004076AF"/>
    <w:rsid w:val="0041054B"/>
    <w:rsid w:val="004123C2"/>
    <w:rsid w:val="00415ADD"/>
    <w:rsid w:val="00422FE9"/>
    <w:rsid w:val="004232FD"/>
    <w:rsid w:val="0042479D"/>
    <w:rsid w:val="004264CB"/>
    <w:rsid w:val="00434445"/>
    <w:rsid w:val="004369F6"/>
    <w:rsid w:val="004373FF"/>
    <w:rsid w:val="004412FB"/>
    <w:rsid w:val="004417A6"/>
    <w:rsid w:val="00441996"/>
    <w:rsid w:val="00444C60"/>
    <w:rsid w:val="0045204D"/>
    <w:rsid w:val="00452FF4"/>
    <w:rsid w:val="00453150"/>
    <w:rsid w:val="0045335B"/>
    <w:rsid w:val="0045534C"/>
    <w:rsid w:val="00456A72"/>
    <w:rsid w:val="00462328"/>
    <w:rsid w:val="0046368D"/>
    <w:rsid w:val="00465D83"/>
    <w:rsid w:val="00473C30"/>
    <w:rsid w:val="0047515D"/>
    <w:rsid w:val="004763D0"/>
    <w:rsid w:val="004768EB"/>
    <w:rsid w:val="00477E2D"/>
    <w:rsid w:val="00481149"/>
    <w:rsid w:val="00481F79"/>
    <w:rsid w:val="0048497A"/>
    <w:rsid w:val="004856F5"/>
    <w:rsid w:val="00485B84"/>
    <w:rsid w:val="00490BEC"/>
    <w:rsid w:val="00493FFC"/>
    <w:rsid w:val="00494A6F"/>
    <w:rsid w:val="00497421"/>
    <w:rsid w:val="004A2007"/>
    <w:rsid w:val="004A21FF"/>
    <w:rsid w:val="004A2D46"/>
    <w:rsid w:val="004A4E74"/>
    <w:rsid w:val="004A5451"/>
    <w:rsid w:val="004A62F1"/>
    <w:rsid w:val="004A6EB0"/>
    <w:rsid w:val="004B1770"/>
    <w:rsid w:val="004B232C"/>
    <w:rsid w:val="004B52B3"/>
    <w:rsid w:val="004B6137"/>
    <w:rsid w:val="004C0635"/>
    <w:rsid w:val="004C44BC"/>
    <w:rsid w:val="004C50F1"/>
    <w:rsid w:val="004D3282"/>
    <w:rsid w:val="004D5391"/>
    <w:rsid w:val="004D5F84"/>
    <w:rsid w:val="004D70BA"/>
    <w:rsid w:val="004E1587"/>
    <w:rsid w:val="004E1BAA"/>
    <w:rsid w:val="004E23F7"/>
    <w:rsid w:val="004E316E"/>
    <w:rsid w:val="004E397A"/>
    <w:rsid w:val="004E40FE"/>
    <w:rsid w:val="004F1828"/>
    <w:rsid w:val="004F3268"/>
    <w:rsid w:val="004F33D5"/>
    <w:rsid w:val="004F3C7E"/>
    <w:rsid w:val="00501C59"/>
    <w:rsid w:val="005039BF"/>
    <w:rsid w:val="005039D2"/>
    <w:rsid w:val="005044ED"/>
    <w:rsid w:val="00504B1F"/>
    <w:rsid w:val="00505483"/>
    <w:rsid w:val="00506602"/>
    <w:rsid w:val="005071A5"/>
    <w:rsid w:val="00507D4C"/>
    <w:rsid w:val="00510FA3"/>
    <w:rsid w:val="00514412"/>
    <w:rsid w:val="00516011"/>
    <w:rsid w:val="00516E9A"/>
    <w:rsid w:val="00520D41"/>
    <w:rsid w:val="00522CC0"/>
    <w:rsid w:val="00527ADF"/>
    <w:rsid w:val="00535650"/>
    <w:rsid w:val="005370D2"/>
    <w:rsid w:val="005372D7"/>
    <w:rsid w:val="00541F6F"/>
    <w:rsid w:val="00547E29"/>
    <w:rsid w:val="005507BC"/>
    <w:rsid w:val="00550C02"/>
    <w:rsid w:val="00556926"/>
    <w:rsid w:val="005608BE"/>
    <w:rsid w:val="005612A2"/>
    <w:rsid w:val="00563241"/>
    <w:rsid w:val="0056396B"/>
    <w:rsid w:val="00563BAE"/>
    <w:rsid w:val="00564F22"/>
    <w:rsid w:val="00570392"/>
    <w:rsid w:val="00570773"/>
    <w:rsid w:val="00573FE4"/>
    <w:rsid w:val="00574573"/>
    <w:rsid w:val="0058146E"/>
    <w:rsid w:val="005821C1"/>
    <w:rsid w:val="005850B9"/>
    <w:rsid w:val="00585817"/>
    <w:rsid w:val="00586F8B"/>
    <w:rsid w:val="00587497"/>
    <w:rsid w:val="00592632"/>
    <w:rsid w:val="00593288"/>
    <w:rsid w:val="00593B74"/>
    <w:rsid w:val="005951F4"/>
    <w:rsid w:val="00596872"/>
    <w:rsid w:val="005A082D"/>
    <w:rsid w:val="005A17C4"/>
    <w:rsid w:val="005B10AE"/>
    <w:rsid w:val="005B249F"/>
    <w:rsid w:val="005B2D62"/>
    <w:rsid w:val="005B40E7"/>
    <w:rsid w:val="005B429C"/>
    <w:rsid w:val="005B42F6"/>
    <w:rsid w:val="005B665D"/>
    <w:rsid w:val="005B720B"/>
    <w:rsid w:val="005B742F"/>
    <w:rsid w:val="005C0F78"/>
    <w:rsid w:val="005C2548"/>
    <w:rsid w:val="005C2A7E"/>
    <w:rsid w:val="005C2D94"/>
    <w:rsid w:val="005C3CC0"/>
    <w:rsid w:val="005C3EF3"/>
    <w:rsid w:val="005C72D2"/>
    <w:rsid w:val="005D0133"/>
    <w:rsid w:val="005D0832"/>
    <w:rsid w:val="005D0BE1"/>
    <w:rsid w:val="005D3AF1"/>
    <w:rsid w:val="005D48A8"/>
    <w:rsid w:val="005D4B2B"/>
    <w:rsid w:val="005E3D3E"/>
    <w:rsid w:val="005F385C"/>
    <w:rsid w:val="005F432C"/>
    <w:rsid w:val="005F79C8"/>
    <w:rsid w:val="00600A4A"/>
    <w:rsid w:val="0060266D"/>
    <w:rsid w:val="00605005"/>
    <w:rsid w:val="006112E8"/>
    <w:rsid w:val="00612F5F"/>
    <w:rsid w:val="00613051"/>
    <w:rsid w:val="00614D51"/>
    <w:rsid w:val="00616E2E"/>
    <w:rsid w:val="00617FB0"/>
    <w:rsid w:val="00620779"/>
    <w:rsid w:val="00624A91"/>
    <w:rsid w:val="00626E8B"/>
    <w:rsid w:val="006307EC"/>
    <w:rsid w:val="006313A0"/>
    <w:rsid w:val="006333AA"/>
    <w:rsid w:val="006335E9"/>
    <w:rsid w:val="006374D1"/>
    <w:rsid w:val="0064616D"/>
    <w:rsid w:val="00655F0E"/>
    <w:rsid w:val="00660415"/>
    <w:rsid w:val="00664F21"/>
    <w:rsid w:val="006676E1"/>
    <w:rsid w:val="00671EE9"/>
    <w:rsid w:val="00674761"/>
    <w:rsid w:val="00677AF9"/>
    <w:rsid w:val="00680B07"/>
    <w:rsid w:val="00683776"/>
    <w:rsid w:val="00684389"/>
    <w:rsid w:val="00685EB3"/>
    <w:rsid w:val="006864D4"/>
    <w:rsid w:val="006873C5"/>
    <w:rsid w:val="006877DA"/>
    <w:rsid w:val="0069022E"/>
    <w:rsid w:val="00690D2F"/>
    <w:rsid w:val="0069148E"/>
    <w:rsid w:val="006A65E3"/>
    <w:rsid w:val="006A6613"/>
    <w:rsid w:val="006A7197"/>
    <w:rsid w:val="006A74DB"/>
    <w:rsid w:val="006B26A0"/>
    <w:rsid w:val="006B34BB"/>
    <w:rsid w:val="006B3833"/>
    <w:rsid w:val="006B3EC3"/>
    <w:rsid w:val="006B5F8A"/>
    <w:rsid w:val="006C0F09"/>
    <w:rsid w:val="006C1A71"/>
    <w:rsid w:val="006C54CB"/>
    <w:rsid w:val="006C55E7"/>
    <w:rsid w:val="006D0459"/>
    <w:rsid w:val="006D0964"/>
    <w:rsid w:val="006D1193"/>
    <w:rsid w:val="006D1E54"/>
    <w:rsid w:val="006D23BE"/>
    <w:rsid w:val="006D2E9E"/>
    <w:rsid w:val="006D76B6"/>
    <w:rsid w:val="006D7CB4"/>
    <w:rsid w:val="006E1108"/>
    <w:rsid w:val="006E1364"/>
    <w:rsid w:val="006E155F"/>
    <w:rsid w:val="006E1D2B"/>
    <w:rsid w:val="006E240D"/>
    <w:rsid w:val="006E2550"/>
    <w:rsid w:val="006E7AEE"/>
    <w:rsid w:val="006E7E23"/>
    <w:rsid w:val="006F056F"/>
    <w:rsid w:val="006F206F"/>
    <w:rsid w:val="006F2F7B"/>
    <w:rsid w:val="006F46EF"/>
    <w:rsid w:val="006F4A75"/>
    <w:rsid w:val="006F5C69"/>
    <w:rsid w:val="00703ACA"/>
    <w:rsid w:val="00703E6A"/>
    <w:rsid w:val="00707283"/>
    <w:rsid w:val="007139F6"/>
    <w:rsid w:val="007171D9"/>
    <w:rsid w:val="00720172"/>
    <w:rsid w:val="0072077D"/>
    <w:rsid w:val="00721012"/>
    <w:rsid w:val="00721540"/>
    <w:rsid w:val="0072250D"/>
    <w:rsid w:val="00727C97"/>
    <w:rsid w:val="00730EF7"/>
    <w:rsid w:val="00732035"/>
    <w:rsid w:val="007339DB"/>
    <w:rsid w:val="00735A83"/>
    <w:rsid w:val="0074411A"/>
    <w:rsid w:val="00744C1C"/>
    <w:rsid w:val="00747A4A"/>
    <w:rsid w:val="007512A9"/>
    <w:rsid w:val="007550D0"/>
    <w:rsid w:val="0076238A"/>
    <w:rsid w:val="00764653"/>
    <w:rsid w:val="00767F72"/>
    <w:rsid w:val="007708B9"/>
    <w:rsid w:val="0077159B"/>
    <w:rsid w:val="00771DBD"/>
    <w:rsid w:val="007727F0"/>
    <w:rsid w:val="00772A6B"/>
    <w:rsid w:val="007744F4"/>
    <w:rsid w:val="0078283C"/>
    <w:rsid w:val="00782917"/>
    <w:rsid w:val="00783771"/>
    <w:rsid w:val="00787445"/>
    <w:rsid w:val="00787BDE"/>
    <w:rsid w:val="007913BE"/>
    <w:rsid w:val="007917C9"/>
    <w:rsid w:val="0079406D"/>
    <w:rsid w:val="007955AF"/>
    <w:rsid w:val="007A05DD"/>
    <w:rsid w:val="007A3BF1"/>
    <w:rsid w:val="007A3E10"/>
    <w:rsid w:val="007A50C4"/>
    <w:rsid w:val="007A5C14"/>
    <w:rsid w:val="007A670B"/>
    <w:rsid w:val="007A6E4C"/>
    <w:rsid w:val="007B1BC9"/>
    <w:rsid w:val="007B2EDD"/>
    <w:rsid w:val="007B31A1"/>
    <w:rsid w:val="007B3D5A"/>
    <w:rsid w:val="007B49E3"/>
    <w:rsid w:val="007B65DB"/>
    <w:rsid w:val="007C3730"/>
    <w:rsid w:val="007C3962"/>
    <w:rsid w:val="007C4C42"/>
    <w:rsid w:val="007C5B57"/>
    <w:rsid w:val="007C6C04"/>
    <w:rsid w:val="007D14A4"/>
    <w:rsid w:val="007D15AD"/>
    <w:rsid w:val="007D1947"/>
    <w:rsid w:val="007D37E8"/>
    <w:rsid w:val="007D6884"/>
    <w:rsid w:val="007E02DB"/>
    <w:rsid w:val="007E066E"/>
    <w:rsid w:val="007E2BA8"/>
    <w:rsid w:val="007E3069"/>
    <w:rsid w:val="007E3522"/>
    <w:rsid w:val="007E67EC"/>
    <w:rsid w:val="007E708C"/>
    <w:rsid w:val="007E7D78"/>
    <w:rsid w:val="007F08E5"/>
    <w:rsid w:val="007F2B68"/>
    <w:rsid w:val="007F39EB"/>
    <w:rsid w:val="007F46F6"/>
    <w:rsid w:val="007F4DA9"/>
    <w:rsid w:val="007F660D"/>
    <w:rsid w:val="00802DCC"/>
    <w:rsid w:val="0080360B"/>
    <w:rsid w:val="008038C8"/>
    <w:rsid w:val="00803FB9"/>
    <w:rsid w:val="008052E3"/>
    <w:rsid w:val="008067CC"/>
    <w:rsid w:val="008072FB"/>
    <w:rsid w:val="00807CFB"/>
    <w:rsid w:val="0081167D"/>
    <w:rsid w:val="00811F99"/>
    <w:rsid w:val="00811FA7"/>
    <w:rsid w:val="008139E7"/>
    <w:rsid w:val="008145E3"/>
    <w:rsid w:val="00815860"/>
    <w:rsid w:val="00816FE6"/>
    <w:rsid w:val="008173F0"/>
    <w:rsid w:val="00824F9C"/>
    <w:rsid w:val="008262F9"/>
    <w:rsid w:val="008264A8"/>
    <w:rsid w:val="00826F3D"/>
    <w:rsid w:val="00832535"/>
    <w:rsid w:val="00832CE4"/>
    <w:rsid w:val="008335DF"/>
    <w:rsid w:val="0083426C"/>
    <w:rsid w:val="0083505D"/>
    <w:rsid w:val="0084070E"/>
    <w:rsid w:val="00840D2C"/>
    <w:rsid w:val="0084405D"/>
    <w:rsid w:val="00847FFA"/>
    <w:rsid w:val="0085257B"/>
    <w:rsid w:val="008558D0"/>
    <w:rsid w:val="00856E99"/>
    <w:rsid w:val="008603D6"/>
    <w:rsid w:val="00872C51"/>
    <w:rsid w:val="008738B5"/>
    <w:rsid w:val="008757D7"/>
    <w:rsid w:val="008765B3"/>
    <w:rsid w:val="00884735"/>
    <w:rsid w:val="008872F4"/>
    <w:rsid w:val="0088756C"/>
    <w:rsid w:val="0088792B"/>
    <w:rsid w:val="008904E0"/>
    <w:rsid w:val="00891BF7"/>
    <w:rsid w:val="0089362E"/>
    <w:rsid w:val="008A215C"/>
    <w:rsid w:val="008A2C54"/>
    <w:rsid w:val="008A5889"/>
    <w:rsid w:val="008A5EE6"/>
    <w:rsid w:val="008A7160"/>
    <w:rsid w:val="008B1B65"/>
    <w:rsid w:val="008B3CC8"/>
    <w:rsid w:val="008B4BA1"/>
    <w:rsid w:val="008B5A1A"/>
    <w:rsid w:val="008B7501"/>
    <w:rsid w:val="008B7D08"/>
    <w:rsid w:val="008C03B2"/>
    <w:rsid w:val="008C05A4"/>
    <w:rsid w:val="008C10CF"/>
    <w:rsid w:val="008C4075"/>
    <w:rsid w:val="008C5A2E"/>
    <w:rsid w:val="008C727A"/>
    <w:rsid w:val="008D381C"/>
    <w:rsid w:val="008D4DA8"/>
    <w:rsid w:val="008D62B6"/>
    <w:rsid w:val="008D6459"/>
    <w:rsid w:val="008D65DB"/>
    <w:rsid w:val="008E19C2"/>
    <w:rsid w:val="008E7C81"/>
    <w:rsid w:val="008F1E3C"/>
    <w:rsid w:val="008F6551"/>
    <w:rsid w:val="008F7A7F"/>
    <w:rsid w:val="0090009B"/>
    <w:rsid w:val="00900E90"/>
    <w:rsid w:val="00903464"/>
    <w:rsid w:val="00903ED1"/>
    <w:rsid w:val="00904BC9"/>
    <w:rsid w:val="00913F3C"/>
    <w:rsid w:val="00914EF5"/>
    <w:rsid w:val="00921B00"/>
    <w:rsid w:val="00923918"/>
    <w:rsid w:val="009254EA"/>
    <w:rsid w:val="00927352"/>
    <w:rsid w:val="009338F3"/>
    <w:rsid w:val="00933B4C"/>
    <w:rsid w:val="00934B89"/>
    <w:rsid w:val="00936F5C"/>
    <w:rsid w:val="00937683"/>
    <w:rsid w:val="00937822"/>
    <w:rsid w:val="00937FEB"/>
    <w:rsid w:val="0094614E"/>
    <w:rsid w:val="009467B8"/>
    <w:rsid w:val="00947575"/>
    <w:rsid w:val="0095167C"/>
    <w:rsid w:val="00951920"/>
    <w:rsid w:val="009530B7"/>
    <w:rsid w:val="00967785"/>
    <w:rsid w:val="00971E28"/>
    <w:rsid w:val="0097319D"/>
    <w:rsid w:val="0097513E"/>
    <w:rsid w:val="009766BB"/>
    <w:rsid w:val="00976831"/>
    <w:rsid w:val="009776A6"/>
    <w:rsid w:val="00983AAA"/>
    <w:rsid w:val="00985BD7"/>
    <w:rsid w:val="00987E54"/>
    <w:rsid w:val="00990428"/>
    <w:rsid w:val="009934A8"/>
    <w:rsid w:val="009972AD"/>
    <w:rsid w:val="009977B4"/>
    <w:rsid w:val="009A6470"/>
    <w:rsid w:val="009A6631"/>
    <w:rsid w:val="009A6FD8"/>
    <w:rsid w:val="009A73C7"/>
    <w:rsid w:val="009B2224"/>
    <w:rsid w:val="009B531B"/>
    <w:rsid w:val="009C0A6B"/>
    <w:rsid w:val="009C37B4"/>
    <w:rsid w:val="009C3CC2"/>
    <w:rsid w:val="009C4F60"/>
    <w:rsid w:val="009C7E84"/>
    <w:rsid w:val="009D0FCE"/>
    <w:rsid w:val="009D1863"/>
    <w:rsid w:val="009D1FE0"/>
    <w:rsid w:val="009D206E"/>
    <w:rsid w:val="009D6CFE"/>
    <w:rsid w:val="009E18B9"/>
    <w:rsid w:val="009E279E"/>
    <w:rsid w:val="009E415A"/>
    <w:rsid w:val="009E5731"/>
    <w:rsid w:val="009E729F"/>
    <w:rsid w:val="009E7540"/>
    <w:rsid w:val="009F368C"/>
    <w:rsid w:val="009F517C"/>
    <w:rsid w:val="009F5AE3"/>
    <w:rsid w:val="00A02857"/>
    <w:rsid w:val="00A029AC"/>
    <w:rsid w:val="00A04E1E"/>
    <w:rsid w:val="00A04F09"/>
    <w:rsid w:val="00A05BFE"/>
    <w:rsid w:val="00A0799B"/>
    <w:rsid w:val="00A13D07"/>
    <w:rsid w:val="00A225FE"/>
    <w:rsid w:val="00A22AAD"/>
    <w:rsid w:val="00A23092"/>
    <w:rsid w:val="00A231C3"/>
    <w:rsid w:val="00A23410"/>
    <w:rsid w:val="00A242A2"/>
    <w:rsid w:val="00A253DE"/>
    <w:rsid w:val="00A2600C"/>
    <w:rsid w:val="00A269F9"/>
    <w:rsid w:val="00A3044D"/>
    <w:rsid w:val="00A30E86"/>
    <w:rsid w:val="00A31501"/>
    <w:rsid w:val="00A31994"/>
    <w:rsid w:val="00A35757"/>
    <w:rsid w:val="00A37716"/>
    <w:rsid w:val="00A40C22"/>
    <w:rsid w:val="00A42174"/>
    <w:rsid w:val="00A43807"/>
    <w:rsid w:val="00A439AC"/>
    <w:rsid w:val="00A43E56"/>
    <w:rsid w:val="00A4419A"/>
    <w:rsid w:val="00A52D52"/>
    <w:rsid w:val="00A53D1D"/>
    <w:rsid w:val="00A5549B"/>
    <w:rsid w:val="00A560F0"/>
    <w:rsid w:val="00A61E81"/>
    <w:rsid w:val="00A63570"/>
    <w:rsid w:val="00A64245"/>
    <w:rsid w:val="00A649E1"/>
    <w:rsid w:val="00A652E6"/>
    <w:rsid w:val="00A7071F"/>
    <w:rsid w:val="00A70752"/>
    <w:rsid w:val="00A72883"/>
    <w:rsid w:val="00A73165"/>
    <w:rsid w:val="00A736AC"/>
    <w:rsid w:val="00A7408B"/>
    <w:rsid w:val="00A84BF5"/>
    <w:rsid w:val="00A85062"/>
    <w:rsid w:val="00A868E6"/>
    <w:rsid w:val="00A9024A"/>
    <w:rsid w:val="00A9572F"/>
    <w:rsid w:val="00A974CE"/>
    <w:rsid w:val="00AA0628"/>
    <w:rsid w:val="00AA499B"/>
    <w:rsid w:val="00AA533F"/>
    <w:rsid w:val="00AB0F71"/>
    <w:rsid w:val="00AB20BD"/>
    <w:rsid w:val="00AB2654"/>
    <w:rsid w:val="00AB2DCB"/>
    <w:rsid w:val="00AC4F73"/>
    <w:rsid w:val="00AD0197"/>
    <w:rsid w:val="00AD0CCA"/>
    <w:rsid w:val="00AD3C54"/>
    <w:rsid w:val="00AD40B4"/>
    <w:rsid w:val="00AE750E"/>
    <w:rsid w:val="00AF3F9E"/>
    <w:rsid w:val="00AF4642"/>
    <w:rsid w:val="00AF5CE3"/>
    <w:rsid w:val="00AF5D5C"/>
    <w:rsid w:val="00AF70F5"/>
    <w:rsid w:val="00B00FC1"/>
    <w:rsid w:val="00B03176"/>
    <w:rsid w:val="00B03772"/>
    <w:rsid w:val="00B047BD"/>
    <w:rsid w:val="00B04C0B"/>
    <w:rsid w:val="00B064D1"/>
    <w:rsid w:val="00B0693A"/>
    <w:rsid w:val="00B1008F"/>
    <w:rsid w:val="00B13150"/>
    <w:rsid w:val="00B133D4"/>
    <w:rsid w:val="00B14AEF"/>
    <w:rsid w:val="00B14FC1"/>
    <w:rsid w:val="00B15A43"/>
    <w:rsid w:val="00B16898"/>
    <w:rsid w:val="00B17189"/>
    <w:rsid w:val="00B21428"/>
    <w:rsid w:val="00B26716"/>
    <w:rsid w:val="00B331B8"/>
    <w:rsid w:val="00B3356C"/>
    <w:rsid w:val="00B40841"/>
    <w:rsid w:val="00B41334"/>
    <w:rsid w:val="00B44B82"/>
    <w:rsid w:val="00B46521"/>
    <w:rsid w:val="00B47AC1"/>
    <w:rsid w:val="00B47AF4"/>
    <w:rsid w:val="00B503C4"/>
    <w:rsid w:val="00B50EA3"/>
    <w:rsid w:val="00B62CD7"/>
    <w:rsid w:val="00B62CFB"/>
    <w:rsid w:val="00B66311"/>
    <w:rsid w:val="00B7005B"/>
    <w:rsid w:val="00B704A1"/>
    <w:rsid w:val="00B70F74"/>
    <w:rsid w:val="00B722A3"/>
    <w:rsid w:val="00B734C4"/>
    <w:rsid w:val="00B75FA6"/>
    <w:rsid w:val="00B80DCD"/>
    <w:rsid w:val="00B8112B"/>
    <w:rsid w:val="00B863AC"/>
    <w:rsid w:val="00B86B2F"/>
    <w:rsid w:val="00B9135E"/>
    <w:rsid w:val="00B941EE"/>
    <w:rsid w:val="00B97AA8"/>
    <w:rsid w:val="00BA20E6"/>
    <w:rsid w:val="00BA2633"/>
    <w:rsid w:val="00BA7750"/>
    <w:rsid w:val="00BB1225"/>
    <w:rsid w:val="00BB16EB"/>
    <w:rsid w:val="00BB337A"/>
    <w:rsid w:val="00BB33BD"/>
    <w:rsid w:val="00BB4A5D"/>
    <w:rsid w:val="00BB5AF4"/>
    <w:rsid w:val="00BC15E1"/>
    <w:rsid w:val="00BC3F10"/>
    <w:rsid w:val="00BC708B"/>
    <w:rsid w:val="00BC7C3C"/>
    <w:rsid w:val="00BD1530"/>
    <w:rsid w:val="00BD74AC"/>
    <w:rsid w:val="00BE1B46"/>
    <w:rsid w:val="00BE5B12"/>
    <w:rsid w:val="00BF1902"/>
    <w:rsid w:val="00BF1B52"/>
    <w:rsid w:val="00BF2113"/>
    <w:rsid w:val="00BF50E2"/>
    <w:rsid w:val="00BF69F3"/>
    <w:rsid w:val="00C005BF"/>
    <w:rsid w:val="00C03169"/>
    <w:rsid w:val="00C03CB5"/>
    <w:rsid w:val="00C04230"/>
    <w:rsid w:val="00C04A9B"/>
    <w:rsid w:val="00C0545B"/>
    <w:rsid w:val="00C0571F"/>
    <w:rsid w:val="00C068D7"/>
    <w:rsid w:val="00C1291F"/>
    <w:rsid w:val="00C157D9"/>
    <w:rsid w:val="00C15BEB"/>
    <w:rsid w:val="00C17387"/>
    <w:rsid w:val="00C23A96"/>
    <w:rsid w:val="00C23B28"/>
    <w:rsid w:val="00C24BD3"/>
    <w:rsid w:val="00C2719D"/>
    <w:rsid w:val="00C2786F"/>
    <w:rsid w:val="00C27BF3"/>
    <w:rsid w:val="00C27FE1"/>
    <w:rsid w:val="00C31446"/>
    <w:rsid w:val="00C35DA7"/>
    <w:rsid w:val="00C3786F"/>
    <w:rsid w:val="00C41698"/>
    <w:rsid w:val="00C42B72"/>
    <w:rsid w:val="00C55FE0"/>
    <w:rsid w:val="00C57E66"/>
    <w:rsid w:val="00C6113E"/>
    <w:rsid w:val="00C624CB"/>
    <w:rsid w:val="00C64338"/>
    <w:rsid w:val="00C64F0D"/>
    <w:rsid w:val="00C65EA9"/>
    <w:rsid w:val="00C67739"/>
    <w:rsid w:val="00C67A62"/>
    <w:rsid w:val="00C7557B"/>
    <w:rsid w:val="00C75A87"/>
    <w:rsid w:val="00C76C79"/>
    <w:rsid w:val="00C8180B"/>
    <w:rsid w:val="00C83EE2"/>
    <w:rsid w:val="00C852F1"/>
    <w:rsid w:val="00C87EDC"/>
    <w:rsid w:val="00C94F09"/>
    <w:rsid w:val="00C95EE2"/>
    <w:rsid w:val="00C9678D"/>
    <w:rsid w:val="00C96C2A"/>
    <w:rsid w:val="00CA20AE"/>
    <w:rsid w:val="00CA5A02"/>
    <w:rsid w:val="00CA5E05"/>
    <w:rsid w:val="00CA7621"/>
    <w:rsid w:val="00CB1523"/>
    <w:rsid w:val="00CB1DB1"/>
    <w:rsid w:val="00CB2076"/>
    <w:rsid w:val="00CB3B54"/>
    <w:rsid w:val="00CB3CD1"/>
    <w:rsid w:val="00CB493A"/>
    <w:rsid w:val="00CC1F16"/>
    <w:rsid w:val="00CC3B3A"/>
    <w:rsid w:val="00CC45CF"/>
    <w:rsid w:val="00CC4E6A"/>
    <w:rsid w:val="00CD0C4F"/>
    <w:rsid w:val="00CD0D08"/>
    <w:rsid w:val="00CD436B"/>
    <w:rsid w:val="00CD4974"/>
    <w:rsid w:val="00CD4E0E"/>
    <w:rsid w:val="00CD5D98"/>
    <w:rsid w:val="00CD6914"/>
    <w:rsid w:val="00CD72A4"/>
    <w:rsid w:val="00CD7C37"/>
    <w:rsid w:val="00CE1C92"/>
    <w:rsid w:val="00CE2230"/>
    <w:rsid w:val="00CE2A6F"/>
    <w:rsid w:val="00CE6D97"/>
    <w:rsid w:val="00CF47B0"/>
    <w:rsid w:val="00D000E8"/>
    <w:rsid w:val="00D04654"/>
    <w:rsid w:val="00D046EF"/>
    <w:rsid w:val="00D04A63"/>
    <w:rsid w:val="00D07B0D"/>
    <w:rsid w:val="00D116BA"/>
    <w:rsid w:val="00D126D5"/>
    <w:rsid w:val="00D1370D"/>
    <w:rsid w:val="00D25919"/>
    <w:rsid w:val="00D260C6"/>
    <w:rsid w:val="00D26A5B"/>
    <w:rsid w:val="00D32625"/>
    <w:rsid w:val="00D36CAA"/>
    <w:rsid w:val="00D45406"/>
    <w:rsid w:val="00D458A1"/>
    <w:rsid w:val="00D470AA"/>
    <w:rsid w:val="00D508EB"/>
    <w:rsid w:val="00D50E47"/>
    <w:rsid w:val="00D526DC"/>
    <w:rsid w:val="00D53096"/>
    <w:rsid w:val="00D548E2"/>
    <w:rsid w:val="00D5490D"/>
    <w:rsid w:val="00D56554"/>
    <w:rsid w:val="00D61226"/>
    <w:rsid w:val="00D61772"/>
    <w:rsid w:val="00D6337E"/>
    <w:rsid w:val="00D63FD7"/>
    <w:rsid w:val="00D66765"/>
    <w:rsid w:val="00D67A52"/>
    <w:rsid w:val="00D70E61"/>
    <w:rsid w:val="00D727B4"/>
    <w:rsid w:val="00D755C2"/>
    <w:rsid w:val="00D8052B"/>
    <w:rsid w:val="00D82662"/>
    <w:rsid w:val="00D84651"/>
    <w:rsid w:val="00D84956"/>
    <w:rsid w:val="00D8605D"/>
    <w:rsid w:val="00D915E3"/>
    <w:rsid w:val="00D92734"/>
    <w:rsid w:val="00D930E0"/>
    <w:rsid w:val="00D93E19"/>
    <w:rsid w:val="00D9469A"/>
    <w:rsid w:val="00D94AA5"/>
    <w:rsid w:val="00D95125"/>
    <w:rsid w:val="00D97740"/>
    <w:rsid w:val="00DA141F"/>
    <w:rsid w:val="00DA26CD"/>
    <w:rsid w:val="00DA62A2"/>
    <w:rsid w:val="00DA7BB4"/>
    <w:rsid w:val="00DB0E70"/>
    <w:rsid w:val="00DB5E10"/>
    <w:rsid w:val="00DB616F"/>
    <w:rsid w:val="00DB6493"/>
    <w:rsid w:val="00DC35F1"/>
    <w:rsid w:val="00DC41BC"/>
    <w:rsid w:val="00DC5F92"/>
    <w:rsid w:val="00DC604D"/>
    <w:rsid w:val="00DC7368"/>
    <w:rsid w:val="00DC758E"/>
    <w:rsid w:val="00DC7BBF"/>
    <w:rsid w:val="00DD27B1"/>
    <w:rsid w:val="00DD44D0"/>
    <w:rsid w:val="00DD57A9"/>
    <w:rsid w:val="00DE3163"/>
    <w:rsid w:val="00DE3DC3"/>
    <w:rsid w:val="00DE3E4E"/>
    <w:rsid w:val="00DE5685"/>
    <w:rsid w:val="00DE7E04"/>
    <w:rsid w:val="00DF0DF8"/>
    <w:rsid w:val="00DF1378"/>
    <w:rsid w:val="00DF1F72"/>
    <w:rsid w:val="00DF269C"/>
    <w:rsid w:val="00DF328A"/>
    <w:rsid w:val="00DF4811"/>
    <w:rsid w:val="00DF619F"/>
    <w:rsid w:val="00DF7AAF"/>
    <w:rsid w:val="00E03079"/>
    <w:rsid w:val="00E03378"/>
    <w:rsid w:val="00E04768"/>
    <w:rsid w:val="00E055DD"/>
    <w:rsid w:val="00E11A99"/>
    <w:rsid w:val="00E20899"/>
    <w:rsid w:val="00E2125E"/>
    <w:rsid w:val="00E236E1"/>
    <w:rsid w:val="00E23E8F"/>
    <w:rsid w:val="00E24673"/>
    <w:rsid w:val="00E250D1"/>
    <w:rsid w:val="00E26BB4"/>
    <w:rsid w:val="00E309CC"/>
    <w:rsid w:val="00E32D36"/>
    <w:rsid w:val="00E355D5"/>
    <w:rsid w:val="00E4153C"/>
    <w:rsid w:val="00E42183"/>
    <w:rsid w:val="00E4242C"/>
    <w:rsid w:val="00E46565"/>
    <w:rsid w:val="00E470C2"/>
    <w:rsid w:val="00E559DD"/>
    <w:rsid w:val="00E6128C"/>
    <w:rsid w:val="00E6540D"/>
    <w:rsid w:val="00E678FA"/>
    <w:rsid w:val="00E71E4F"/>
    <w:rsid w:val="00E71FF1"/>
    <w:rsid w:val="00E76ABD"/>
    <w:rsid w:val="00E81878"/>
    <w:rsid w:val="00E8249C"/>
    <w:rsid w:val="00E87738"/>
    <w:rsid w:val="00E91657"/>
    <w:rsid w:val="00E92788"/>
    <w:rsid w:val="00E9720D"/>
    <w:rsid w:val="00EA07E6"/>
    <w:rsid w:val="00EA6F48"/>
    <w:rsid w:val="00EB19AB"/>
    <w:rsid w:val="00EB40ED"/>
    <w:rsid w:val="00EB43F3"/>
    <w:rsid w:val="00EB4DC1"/>
    <w:rsid w:val="00EC0D95"/>
    <w:rsid w:val="00EC0FAD"/>
    <w:rsid w:val="00EC2AA5"/>
    <w:rsid w:val="00EC34BB"/>
    <w:rsid w:val="00EC3D8B"/>
    <w:rsid w:val="00EC47E5"/>
    <w:rsid w:val="00EC630D"/>
    <w:rsid w:val="00EC6EB8"/>
    <w:rsid w:val="00ED0C75"/>
    <w:rsid w:val="00ED0F91"/>
    <w:rsid w:val="00ED24E8"/>
    <w:rsid w:val="00ED2681"/>
    <w:rsid w:val="00ED7946"/>
    <w:rsid w:val="00EE154C"/>
    <w:rsid w:val="00EE52A5"/>
    <w:rsid w:val="00EE58AB"/>
    <w:rsid w:val="00EE6F91"/>
    <w:rsid w:val="00EE7C5E"/>
    <w:rsid w:val="00EF00DF"/>
    <w:rsid w:val="00EF2B95"/>
    <w:rsid w:val="00EF35B4"/>
    <w:rsid w:val="00EF6448"/>
    <w:rsid w:val="00EF72DD"/>
    <w:rsid w:val="00F01968"/>
    <w:rsid w:val="00F02B3C"/>
    <w:rsid w:val="00F032FB"/>
    <w:rsid w:val="00F03AD5"/>
    <w:rsid w:val="00F06C23"/>
    <w:rsid w:val="00F0757F"/>
    <w:rsid w:val="00F100B9"/>
    <w:rsid w:val="00F125F9"/>
    <w:rsid w:val="00F1368E"/>
    <w:rsid w:val="00F16268"/>
    <w:rsid w:val="00F25C99"/>
    <w:rsid w:val="00F27066"/>
    <w:rsid w:val="00F27397"/>
    <w:rsid w:val="00F338CB"/>
    <w:rsid w:val="00F368E6"/>
    <w:rsid w:val="00F370AB"/>
    <w:rsid w:val="00F4093B"/>
    <w:rsid w:val="00F4204B"/>
    <w:rsid w:val="00F43E4A"/>
    <w:rsid w:val="00F44C48"/>
    <w:rsid w:val="00F45DDD"/>
    <w:rsid w:val="00F51133"/>
    <w:rsid w:val="00F529FF"/>
    <w:rsid w:val="00F52F1C"/>
    <w:rsid w:val="00F552C0"/>
    <w:rsid w:val="00F569CC"/>
    <w:rsid w:val="00F56F9D"/>
    <w:rsid w:val="00F6462D"/>
    <w:rsid w:val="00F65A42"/>
    <w:rsid w:val="00F65DCD"/>
    <w:rsid w:val="00F66B75"/>
    <w:rsid w:val="00F7007D"/>
    <w:rsid w:val="00F7533B"/>
    <w:rsid w:val="00F802A2"/>
    <w:rsid w:val="00F83A72"/>
    <w:rsid w:val="00F870B1"/>
    <w:rsid w:val="00F878A0"/>
    <w:rsid w:val="00F9016D"/>
    <w:rsid w:val="00F9118B"/>
    <w:rsid w:val="00F9191B"/>
    <w:rsid w:val="00F922CB"/>
    <w:rsid w:val="00F94162"/>
    <w:rsid w:val="00F945B1"/>
    <w:rsid w:val="00F959D1"/>
    <w:rsid w:val="00F95D25"/>
    <w:rsid w:val="00F96A70"/>
    <w:rsid w:val="00FA00DB"/>
    <w:rsid w:val="00FA09F5"/>
    <w:rsid w:val="00FA2E68"/>
    <w:rsid w:val="00FA3406"/>
    <w:rsid w:val="00FA77BD"/>
    <w:rsid w:val="00FB06A5"/>
    <w:rsid w:val="00FB2F3E"/>
    <w:rsid w:val="00FB30F1"/>
    <w:rsid w:val="00FB48B8"/>
    <w:rsid w:val="00FB4B1C"/>
    <w:rsid w:val="00FB7FD4"/>
    <w:rsid w:val="00FC1145"/>
    <w:rsid w:val="00FC1D89"/>
    <w:rsid w:val="00FC6051"/>
    <w:rsid w:val="00FC7EBB"/>
    <w:rsid w:val="00FD0345"/>
    <w:rsid w:val="00FD34C3"/>
    <w:rsid w:val="00FD47E9"/>
    <w:rsid w:val="00FD5574"/>
    <w:rsid w:val="00FD694F"/>
    <w:rsid w:val="00FD6AE5"/>
    <w:rsid w:val="00FD6D59"/>
    <w:rsid w:val="00FE3B4C"/>
    <w:rsid w:val="00FF1C3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C2E9"/>
  <w15:docId w15:val="{77032D9F-E4CA-4E3E-B7BE-776101E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8B"/>
    <w:rPr>
      <w:lang w:val="ru-RU"/>
    </w:rPr>
  </w:style>
  <w:style w:type="paragraph" w:styleId="1">
    <w:name w:val="heading 1"/>
    <w:basedOn w:val="a"/>
    <w:link w:val="10"/>
    <w:uiPriority w:val="9"/>
    <w:qFormat/>
    <w:rsid w:val="00CA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0D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A20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21">
          <w:marLeft w:val="259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942">
          <w:marLeft w:val="259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1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06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25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0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2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5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6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LM</cp:lastModifiedBy>
  <cp:revision>46</cp:revision>
  <cp:lastPrinted>2019-11-28T09:18:00Z</cp:lastPrinted>
  <dcterms:created xsi:type="dcterms:W3CDTF">2022-07-26T09:10:00Z</dcterms:created>
  <dcterms:modified xsi:type="dcterms:W3CDTF">2022-08-15T19:34:00Z</dcterms:modified>
</cp:coreProperties>
</file>