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2"/>
        <w:gridCol w:w="3202"/>
      </w:tblGrid>
      <w:tr w:rsidR="002F542F" w:rsidRPr="00B75FA6" w14:paraId="555FF38F" w14:textId="77777777" w:rsidTr="00D737BD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04687E7D" w14:textId="77777777" w:rsidR="002F542F" w:rsidRPr="00B75FA6" w:rsidRDefault="002F542F" w:rsidP="00D737BD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 xml:space="preserve">вул. Івана Мазепи, 3, </w:t>
            </w:r>
          </w:p>
          <w:p w14:paraId="37C93D34" w14:textId="77777777" w:rsidR="002F542F" w:rsidRPr="00B75FA6" w:rsidRDefault="002F542F" w:rsidP="00D737BD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Київ, Україна, 01010</w:t>
            </w:r>
          </w:p>
          <w:p w14:paraId="3E3DCBC8" w14:textId="77777777"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63BF93F7" w14:textId="77777777"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noProof/>
                <w:lang w:eastAsia="uk-UA"/>
              </w:rPr>
              <w:drawing>
                <wp:inline distT="0" distB="0" distL="0" distR="0" wp14:anchorId="36A5D8E5" wp14:editId="137E91CD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79C628A" w14:textId="77777777" w:rsidR="002F542F" w:rsidRPr="00B75FA6" w:rsidRDefault="002F542F" w:rsidP="00D737BD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+380 (95) 578-68-68</w:t>
            </w:r>
          </w:p>
          <w:p w14:paraId="557D32FB" w14:textId="77777777" w:rsidR="002F542F" w:rsidRPr="00B75FA6" w:rsidRDefault="002F542F" w:rsidP="00D737BD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+380 (97) 578-68-68</w:t>
            </w:r>
          </w:p>
          <w:p w14:paraId="3F19A1C6" w14:textId="77777777"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info@ratinggroup.ua</w:t>
            </w:r>
          </w:p>
        </w:tc>
      </w:tr>
    </w:tbl>
    <w:p w14:paraId="5D0F8B7D" w14:textId="7AB32F5B" w:rsidR="002F542F" w:rsidRPr="00064427" w:rsidRDefault="002F542F" w:rsidP="00064427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Київ</w:t>
      </w:r>
      <w:r w:rsidRPr="00B75FA6">
        <w:rPr>
          <w:rFonts w:ascii="Arial Narrow" w:hAnsi="Arial Narrow" w:cs="Arial"/>
          <w:sz w:val="26"/>
          <w:szCs w:val="26"/>
          <w:lang w:val="uk-UA"/>
        </w:rPr>
        <w:t>,</w:t>
      </w:r>
      <w:r w:rsidR="00283F91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A04CA9">
        <w:rPr>
          <w:rFonts w:ascii="Arial Narrow" w:hAnsi="Arial Narrow" w:cs="Arial"/>
          <w:sz w:val="26"/>
          <w:szCs w:val="26"/>
          <w:lang w:val="en-US"/>
        </w:rPr>
        <w:t>8</w:t>
      </w:r>
      <w:r w:rsidR="009D255F">
        <w:rPr>
          <w:rFonts w:ascii="Arial Narrow" w:hAnsi="Arial Narrow" w:cs="Arial"/>
          <w:sz w:val="26"/>
          <w:szCs w:val="26"/>
          <w:lang w:val="uk-UA"/>
        </w:rPr>
        <w:t xml:space="preserve"> жовтня</w:t>
      </w:r>
      <w:r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Pr="00B75FA6">
        <w:rPr>
          <w:rFonts w:ascii="Arial Narrow" w:hAnsi="Arial Narrow" w:cs="Arial"/>
          <w:sz w:val="26"/>
          <w:szCs w:val="26"/>
          <w:lang w:val="uk-UA"/>
        </w:rPr>
        <w:t>2020 року</w:t>
      </w:r>
    </w:p>
    <w:p w14:paraId="210A89A6" w14:textId="77777777" w:rsidR="00FC2D7F" w:rsidRDefault="00FC2D7F" w:rsidP="002F542F">
      <w:pPr>
        <w:spacing w:beforeLines="40" w:before="96" w:afterLines="40" w:after="96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</w:p>
    <w:p w14:paraId="386732BF" w14:textId="6C1BE74C" w:rsidR="002F542F" w:rsidRPr="00B75FA6" w:rsidRDefault="000D11C9" w:rsidP="002F542F">
      <w:pPr>
        <w:spacing w:beforeLines="40" w:before="96" w:afterLines="40" w:after="96" w:line="240" w:lineRule="auto"/>
        <w:jc w:val="center"/>
        <w:rPr>
          <w:rFonts w:ascii="Arial Narrow" w:hAnsi="Arial Narrow" w:cs="Arial"/>
          <w:i/>
          <w:sz w:val="10"/>
          <w:szCs w:val="10"/>
          <w:lang w:val="uk-UA"/>
        </w:rPr>
      </w:pPr>
      <w:r w:rsidRPr="000D11C9">
        <w:rPr>
          <w:rFonts w:ascii="Arial Narrow" w:hAnsi="Arial Narrow" w:cs="Arial"/>
          <w:b/>
          <w:sz w:val="32"/>
          <w:szCs w:val="32"/>
          <w:lang w:val="uk-UA"/>
        </w:rPr>
        <w:t xml:space="preserve">Моніторинг місцевих виборів 2020: </w:t>
      </w:r>
      <w:r w:rsidR="009D7D6F">
        <w:rPr>
          <w:rFonts w:ascii="Arial Narrow" w:hAnsi="Arial Narrow" w:cs="Arial"/>
          <w:b/>
          <w:sz w:val="32"/>
          <w:szCs w:val="32"/>
          <w:lang w:val="uk-UA"/>
        </w:rPr>
        <w:t>УКРАЇНА (</w:t>
      </w:r>
      <w:r w:rsidR="00A04CA9" w:rsidRPr="00A04CA9">
        <w:rPr>
          <w:rFonts w:ascii="Arial Narrow" w:hAnsi="Arial Narrow" w:cs="Arial"/>
          <w:b/>
          <w:sz w:val="32"/>
          <w:szCs w:val="32"/>
          <w:lang w:val="uk-UA"/>
        </w:rPr>
        <w:t xml:space="preserve">4-7 </w:t>
      </w:r>
      <w:r w:rsidR="00A04CA9">
        <w:rPr>
          <w:rFonts w:ascii="Arial Narrow" w:hAnsi="Arial Narrow" w:cs="Arial"/>
          <w:b/>
          <w:sz w:val="32"/>
          <w:szCs w:val="32"/>
          <w:lang w:val="uk-UA"/>
        </w:rPr>
        <w:t>жовтня</w:t>
      </w:r>
      <w:r w:rsidR="009D7D6F">
        <w:rPr>
          <w:rFonts w:ascii="Arial Narrow" w:hAnsi="Arial Narrow" w:cs="Arial"/>
          <w:b/>
          <w:sz w:val="32"/>
          <w:szCs w:val="32"/>
          <w:lang w:val="uk-UA"/>
        </w:rPr>
        <w:t xml:space="preserve"> 2020)</w:t>
      </w:r>
      <w:r w:rsidR="002F542F" w:rsidRPr="00B75FA6">
        <w:rPr>
          <w:rFonts w:ascii="Arial Narrow" w:hAnsi="Arial Narrow" w:cs="Arial"/>
          <w:b/>
          <w:sz w:val="32"/>
          <w:szCs w:val="32"/>
          <w:lang w:val="uk-UA"/>
        </w:rPr>
        <w:br/>
      </w:r>
    </w:p>
    <w:p w14:paraId="0FDA5A33" w14:textId="540A9BD3" w:rsidR="000D11C9" w:rsidRDefault="000D11C9" w:rsidP="000D11C9">
      <w:pPr>
        <w:spacing w:after="0" w:line="240" w:lineRule="auto"/>
        <w:ind w:left="357" w:right="-142"/>
        <w:jc w:val="center"/>
        <w:rPr>
          <w:rFonts w:ascii="Arial Narrow" w:hAnsi="Arial Narrow" w:cs="Arial"/>
          <w:i/>
          <w:lang w:val="uk-UA"/>
        </w:rPr>
      </w:pPr>
      <w:r w:rsidRPr="000D11C9">
        <w:rPr>
          <w:rFonts w:ascii="Arial Narrow" w:hAnsi="Arial Narrow" w:cs="Arial"/>
          <w:i/>
          <w:lang w:val="uk-UA"/>
        </w:rPr>
        <w:t xml:space="preserve">Аудиторія: населення України віком від 18 років і старші в усіх областях, крім тимчасово окупованих територій Криму та Донбасу. Вибірка репрезентативна за віком, статтю і типом поселення. Вибіркова сукупність: </w:t>
      </w:r>
      <w:r w:rsidRPr="000D11C9">
        <w:rPr>
          <w:rFonts w:ascii="Arial Narrow" w:hAnsi="Arial Narrow" w:cs="Arial"/>
          <w:b/>
          <w:i/>
          <w:lang w:val="uk-UA"/>
        </w:rPr>
        <w:t>5000 респондентів</w:t>
      </w:r>
      <w:r w:rsidRPr="000D11C9">
        <w:rPr>
          <w:rFonts w:ascii="Arial Narrow" w:hAnsi="Arial Narrow" w:cs="Arial"/>
          <w:i/>
          <w:lang w:val="uk-UA"/>
        </w:rPr>
        <w:t xml:space="preserve">. Метод опитування: </w:t>
      </w:r>
      <w:r w:rsidRPr="000D11C9">
        <w:rPr>
          <w:rFonts w:ascii="Arial Narrow" w:hAnsi="Arial Narrow" w:cs="Arial"/>
          <w:b/>
          <w:i/>
          <w:lang w:val="uk-UA"/>
        </w:rPr>
        <w:t>CATI</w:t>
      </w:r>
      <w:r w:rsidRPr="000D11C9">
        <w:rPr>
          <w:rFonts w:ascii="Arial Narrow" w:hAnsi="Arial Narrow" w:cs="Arial"/>
          <w:i/>
          <w:lang w:val="uk-UA"/>
        </w:rPr>
        <w:t xml:space="preserve"> (</w:t>
      </w:r>
      <w:proofErr w:type="spellStart"/>
      <w:r w:rsidRPr="000D11C9">
        <w:rPr>
          <w:rFonts w:ascii="Arial Narrow" w:hAnsi="Arial Narrow" w:cs="Arial"/>
          <w:i/>
          <w:lang w:val="uk-UA"/>
        </w:rPr>
        <w:t>computer-assisted</w:t>
      </w:r>
      <w:proofErr w:type="spellEnd"/>
      <w:r w:rsidRPr="000D11C9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D11C9">
        <w:rPr>
          <w:rFonts w:ascii="Arial Narrow" w:hAnsi="Arial Narrow" w:cs="Arial"/>
          <w:i/>
          <w:lang w:val="uk-UA"/>
        </w:rPr>
        <w:t>telephone</w:t>
      </w:r>
      <w:proofErr w:type="spellEnd"/>
      <w:r w:rsidRPr="000D11C9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D11C9">
        <w:rPr>
          <w:rFonts w:ascii="Arial Narrow" w:hAnsi="Arial Narrow" w:cs="Arial"/>
          <w:i/>
          <w:lang w:val="uk-UA"/>
        </w:rPr>
        <w:t>interviews</w:t>
      </w:r>
      <w:proofErr w:type="spellEnd"/>
      <w:r w:rsidRPr="000D11C9">
        <w:rPr>
          <w:rFonts w:ascii="Arial Narrow" w:hAnsi="Arial Narrow" w:cs="Arial"/>
          <w:i/>
          <w:lang w:val="uk-UA"/>
        </w:rPr>
        <w:t xml:space="preserve"> - телефонні інте</w:t>
      </w:r>
      <w:r w:rsidR="00EF1A48">
        <w:rPr>
          <w:rFonts w:ascii="Arial Narrow" w:hAnsi="Arial Narrow" w:cs="Arial"/>
          <w:i/>
          <w:lang w:val="uk-UA"/>
        </w:rPr>
        <w:t>рв'ю з використанням комп'ютера,</w:t>
      </w:r>
      <w:r w:rsidRPr="000D11C9">
        <w:rPr>
          <w:rFonts w:ascii="Arial Narrow" w:hAnsi="Arial Narrow" w:cs="Arial"/>
          <w:i/>
          <w:lang w:val="uk-UA"/>
        </w:rPr>
        <w:t xml:space="preserve"> </w:t>
      </w:r>
      <w:r w:rsidR="00EF1A48" w:rsidRPr="000D11C9">
        <w:rPr>
          <w:rFonts w:ascii="Arial Narrow" w:hAnsi="Arial Narrow" w:cs="Arial"/>
          <w:i/>
          <w:lang w:val="uk-UA"/>
        </w:rPr>
        <w:t xml:space="preserve">на </w:t>
      </w:r>
      <w:r w:rsidRPr="000D11C9">
        <w:rPr>
          <w:rFonts w:ascii="Arial Narrow" w:hAnsi="Arial Narrow" w:cs="Arial"/>
          <w:i/>
          <w:lang w:val="uk-UA"/>
        </w:rPr>
        <w:t xml:space="preserve">основі випадкової вибірки мобільних телефонних номерів. Помилка репрезентативності дослідження: </w:t>
      </w:r>
      <w:r w:rsidRPr="000D11C9">
        <w:rPr>
          <w:rFonts w:ascii="Arial Narrow" w:hAnsi="Arial Narrow" w:cs="Arial"/>
          <w:b/>
          <w:i/>
          <w:lang w:val="uk-UA"/>
        </w:rPr>
        <w:t>не більше 1,4%.</w:t>
      </w:r>
      <w:r w:rsidRPr="000D11C9">
        <w:rPr>
          <w:rFonts w:ascii="Arial Narrow" w:hAnsi="Arial Narrow" w:cs="Arial"/>
          <w:i/>
          <w:lang w:val="uk-UA"/>
        </w:rPr>
        <w:t xml:space="preserve"> </w:t>
      </w:r>
    </w:p>
    <w:p w14:paraId="17869D99" w14:textId="62985C7D" w:rsidR="000D11C9" w:rsidRDefault="000D11C9" w:rsidP="000D11C9">
      <w:pPr>
        <w:spacing w:after="0" w:line="240" w:lineRule="auto"/>
        <w:ind w:left="357" w:right="-142"/>
        <w:jc w:val="center"/>
        <w:rPr>
          <w:rFonts w:ascii="Arial Narrow" w:hAnsi="Arial Narrow" w:cs="Arial"/>
          <w:b/>
          <w:i/>
          <w:lang w:val="uk-UA"/>
        </w:rPr>
      </w:pPr>
      <w:r w:rsidRPr="000D11C9">
        <w:rPr>
          <w:rFonts w:ascii="Arial Narrow" w:hAnsi="Arial Narrow" w:cs="Arial"/>
          <w:i/>
          <w:lang w:val="uk-UA"/>
        </w:rPr>
        <w:t xml:space="preserve">Терміни проведення: </w:t>
      </w:r>
      <w:r w:rsidR="00A04CA9">
        <w:rPr>
          <w:rFonts w:ascii="Arial Narrow" w:hAnsi="Arial Narrow" w:cs="Arial"/>
          <w:b/>
          <w:i/>
          <w:lang w:val="uk-UA"/>
        </w:rPr>
        <w:t>4-7 жовтня</w:t>
      </w:r>
      <w:r w:rsidRPr="000D11C9">
        <w:rPr>
          <w:rFonts w:ascii="Arial Narrow" w:hAnsi="Arial Narrow" w:cs="Arial"/>
          <w:b/>
          <w:i/>
          <w:lang w:val="uk-UA"/>
        </w:rPr>
        <w:t xml:space="preserve"> 2020 р.</w:t>
      </w:r>
    </w:p>
    <w:p w14:paraId="61D63773" w14:textId="77777777" w:rsidR="00F76884" w:rsidRPr="000D11C9" w:rsidRDefault="00F76884" w:rsidP="000D11C9">
      <w:pPr>
        <w:spacing w:after="0" w:line="240" w:lineRule="auto"/>
        <w:ind w:left="357" w:right="-142"/>
        <w:jc w:val="center"/>
        <w:rPr>
          <w:rFonts w:ascii="Arial Narrow" w:eastAsia="Times New Roman" w:hAnsi="Arial Narrow" w:cs="Arial"/>
          <w:b/>
          <w:sz w:val="26"/>
          <w:szCs w:val="26"/>
          <w:lang w:val="uk-UA" w:eastAsia="ru-RU"/>
        </w:rPr>
      </w:pPr>
    </w:p>
    <w:p w14:paraId="77D6D757" w14:textId="77777777" w:rsidR="004743EB" w:rsidRPr="00F76884" w:rsidRDefault="0027360B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F76884">
        <w:rPr>
          <w:rFonts w:ascii="Arial Narrow" w:hAnsi="Arial Narrow" w:cs="Arial"/>
          <w:sz w:val="26"/>
          <w:szCs w:val="26"/>
          <w:lang w:val="uk-UA"/>
        </w:rPr>
        <w:t xml:space="preserve">Результати </w:t>
      </w:r>
      <w:r w:rsidR="00A04CA9" w:rsidRPr="00F76884">
        <w:rPr>
          <w:rFonts w:ascii="Arial Narrow" w:hAnsi="Arial Narrow" w:cs="Arial"/>
          <w:sz w:val="26"/>
          <w:szCs w:val="26"/>
          <w:lang w:val="en-US"/>
        </w:rPr>
        <w:t>IV</w:t>
      </w:r>
      <w:r w:rsidR="00C90CBC" w:rsidRPr="00F76884">
        <w:rPr>
          <w:rFonts w:ascii="Arial Narrow" w:hAnsi="Arial Narrow" w:cs="Arial"/>
          <w:sz w:val="26"/>
          <w:szCs w:val="26"/>
          <w:lang w:val="uk-UA"/>
        </w:rPr>
        <w:t xml:space="preserve"> хвилі </w:t>
      </w:r>
      <w:r w:rsidRPr="00F76884">
        <w:rPr>
          <w:rFonts w:ascii="Arial Narrow" w:hAnsi="Arial Narrow" w:cs="Arial"/>
          <w:sz w:val="26"/>
          <w:szCs w:val="26"/>
          <w:lang w:val="uk-UA"/>
        </w:rPr>
        <w:t>опитування</w:t>
      </w:r>
      <w:r w:rsidR="00C90CBC" w:rsidRPr="00F76884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F920AD" w:rsidRPr="00F76884">
        <w:rPr>
          <w:rFonts w:ascii="Arial Narrow" w:hAnsi="Arial Narrow" w:cs="Arial"/>
          <w:sz w:val="26"/>
          <w:szCs w:val="26"/>
          <w:lang w:val="uk-UA"/>
        </w:rPr>
        <w:t>Соціологічно</w:t>
      </w:r>
      <w:r w:rsidR="00C90CBC" w:rsidRPr="00F76884">
        <w:rPr>
          <w:rFonts w:ascii="Arial Narrow" w:hAnsi="Arial Narrow" w:cs="Arial"/>
          <w:sz w:val="26"/>
          <w:szCs w:val="26"/>
          <w:lang w:val="uk-UA"/>
        </w:rPr>
        <w:t>ї</w:t>
      </w:r>
      <w:r w:rsidR="00F920AD" w:rsidRPr="00F76884">
        <w:rPr>
          <w:rFonts w:ascii="Arial Narrow" w:hAnsi="Arial Narrow" w:cs="Arial"/>
          <w:sz w:val="26"/>
          <w:szCs w:val="26"/>
          <w:lang w:val="uk-UA"/>
        </w:rPr>
        <w:t xml:space="preserve"> груп</w:t>
      </w:r>
      <w:r w:rsidR="00C90CBC" w:rsidRPr="00F76884">
        <w:rPr>
          <w:rFonts w:ascii="Arial Narrow" w:hAnsi="Arial Narrow" w:cs="Arial"/>
          <w:sz w:val="26"/>
          <w:szCs w:val="26"/>
          <w:lang w:val="uk-UA"/>
        </w:rPr>
        <w:t>и</w:t>
      </w:r>
      <w:r w:rsidR="00F920AD" w:rsidRPr="00F76884">
        <w:rPr>
          <w:rFonts w:ascii="Arial Narrow" w:hAnsi="Arial Narrow" w:cs="Arial"/>
          <w:sz w:val="26"/>
          <w:szCs w:val="26"/>
          <w:lang w:val="uk-UA"/>
        </w:rPr>
        <w:t xml:space="preserve"> Ре</w:t>
      </w:r>
      <w:r w:rsidR="001D1DF4" w:rsidRPr="00F76884">
        <w:rPr>
          <w:rFonts w:ascii="Arial Narrow" w:hAnsi="Arial Narrow" w:cs="Arial"/>
          <w:sz w:val="26"/>
          <w:szCs w:val="26"/>
          <w:lang w:val="uk-UA"/>
        </w:rPr>
        <w:t xml:space="preserve">йтинг </w:t>
      </w:r>
      <w:r w:rsidR="00CD35C8" w:rsidRPr="00F76884">
        <w:rPr>
          <w:rFonts w:ascii="Arial Narrow" w:hAnsi="Arial Narrow" w:cs="Arial"/>
          <w:sz w:val="26"/>
          <w:szCs w:val="26"/>
          <w:lang w:val="uk-UA"/>
        </w:rPr>
        <w:t>(</w:t>
      </w:r>
      <w:r w:rsidR="00A04CA9" w:rsidRPr="00F76884">
        <w:rPr>
          <w:rFonts w:ascii="Arial Narrow" w:hAnsi="Arial Narrow" w:cs="Arial"/>
          <w:sz w:val="26"/>
          <w:szCs w:val="26"/>
          <w:lang w:val="uk-UA"/>
        </w:rPr>
        <w:t>4-7 жовтня</w:t>
      </w:r>
      <w:r w:rsidR="00CD35C8" w:rsidRPr="00F76884">
        <w:rPr>
          <w:rFonts w:ascii="Arial Narrow" w:hAnsi="Arial Narrow" w:cs="Arial"/>
          <w:sz w:val="26"/>
          <w:szCs w:val="26"/>
          <w:lang w:val="uk-UA"/>
        </w:rPr>
        <w:t xml:space="preserve">) </w:t>
      </w:r>
      <w:r w:rsidR="00A04CA9" w:rsidRPr="00F76884">
        <w:rPr>
          <w:rFonts w:ascii="Arial Narrow" w:hAnsi="Arial Narrow" w:cs="Arial"/>
          <w:sz w:val="26"/>
          <w:szCs w:val="26"/>
          <w:lang w:val="uk-UA"/>
        </w:rPr>
        <w:t>зафіксували</w:t>
      </w:r>
      <w:r w:rsidR="00A04CA9" w:rsidRPr="00E03AF4">
        <w:rPr>
          <w:rFonts w:ascii="Arial Narrow" w:hAnsi="Arial Narrow" w:cs="Arial"/>
          <w:b/>
          <w:sz w:val="26"/>
          <w:szCs w:val="26"/>
          <w:lang w:val="uk-UA"/>
        </w:rPr>
        <w:t xml:space="preserve"> зростання обізнаності </w:t>
      </w:r>
      <w:r w:rsidR="004743EB">
        <w:rPr>
          <w:rFonts w:ascii="Arial Narrow" w:hAnsi="Arial Narrow" w:cs="Arial"/>
          <w:b/>
          <w:sz w:val="26"/>
          <w:szCs w:val="26"/>
          <w:lang w:val="uk-UA"/>
        </w:rPr>
        <w:t xml:space="preserve">громадян щодо </w:t>
      </w:r>
      <w:r w:rsidR="00A04CA9" w:rsidRPr="00E03AF4">
        <w:rPr>
          <w:rFonts w:ascii="Arial Narrow" w:hAnsi="Arial Narrow" w:cs="Arial"/>
          <w:b/>
          <w:sz w:val="26"/>
          <w:szCs w:val="26"/>
          <w:lang w:val="uk-UA"/>
        </w:rPr>
        <w:t xml:space="preserve">місцевих виборів. </w:t>
      </w:r>
    </w:p>
    <w:p w14:paraId="15432370" w14:textId="77777777" w:rsidR="00F76884" w:rsidRPr="00F76884" w:rsidRDefault="00F76884" w:rsidP="00F76884">
      <w:pPr>
        <w:pStyle w:val="a3"/>
        <w:ind w:left="-148" w:right="-142"/>
        <w:jc w:val="both"/>
        <w:rPr>
          <w:rFonts w:ascii="Arial Narrow" w:hAnsi="Arial Narrow" w:cs="Arial"/>
          <w:sz w:val="12"/>
          <w:szCs w:val="12"/>
          <w:lang w:val="uk-UA"/>
        </w:rPr>
      </w:pPr>
    </w:p>
    <w:p w14:paraId="3A418F36" w14:textId="77777777" w:rsidR="004743EB" w:rsidRDefault="00A04CA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03AF4">
        <w:rPr>
          <w:rFonts w:ascii="Arial Narrow" w:hAnsi="Arial Narrow" w:cs="Arial"/>
          <w:b/>
          <w:sz w:val="26"/>
          <w:szCs w:val="26"/>
          <w:lang w:val="uk-UA"/>
        </w:rPr>
        <w:t>58% опитаних знають, що вибори відбудуться 25 жовтня</w:t>
      </w:r>
      <w:r w:rsidRPr="00A04CA9">
        <w:rPr>
          <w:rFonts w:ascii="Arial Narrow" w:hAnsi="Arial Narrow" w:cs="Arial"/>
          <w:sz w:val="26"/>
          <w:szCs w:val="26"/>
          <w:lang w:val="uk-UA"/>
        </w:rPr>
        <w:t>, ще 14% відповіли, що вони пройдуть цього місяця, 2% назвали інший місяць і число</w:t>
      </w:r>
      <w:r w:rsidR="004743EB">
        <w:rPr>
          <w:rFonts w:ascii="Arial Narrow" w:hAnsi="Arial Narrow" w:cs="Arial"/>
          <w:sz w:val="26"/>
          <w:szCs w:val="26"/>
          <w:lang w:val="uk-UA"/>
        </w:rPr>
        <w:t>. Водночас,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 26% взагалі не знають, або ж вагались із відповіддю. У середині вересня лише третина знали точну дату місцевих виборів. </w:t>
      </w:r>
    </w:p>
    <w:p w14:paraId="3902F2C9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3E3CBF69" w14:textId="028B2F74" w:rsidR="00897680" w:rsidRDefault="00A04CA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03AF4">
        <w:rPr>
          <w:rFonts w:ascii="Arial Narrow" w:hAnsi="Arial Narrow" w:cs="Arial"/>
          <w:b/>
          <w:sz w:val="26"/>
          <w:szCs w:val="26"/>
          <w:lang w:val="uk-UA"/>
        </w:rPr>
        <w:t>20% зазначили</w:t>
      </w:r>
      <w:r w:rsidR="0027360B" w:rsidRPr="00E03AF4">
        <w:rPr>
          <w:rFonts w:ascii="Arial Narrow" w:hAnsi="Arial Narrow" w:cs="Arial"/>
          <w:b/>
          <w:sz w:val="26"/>
          <w:szCs w:val="26"/>
          <w:lang w:val="uk-UA"/>
        </w:rPr>
        <w:t xml:space="preserve">, що </w:t>
      </w:r>
      <w:r w:rsidRPr="00E03AF4">
        <w:rPr>
          <w:rFonts w:ascii="Arial Narrow" w:hAnsi="Arial Narrow" w:cs="Arial"/>
          <w:b/>
          <w:sz w:val="26"/>
          <w:szCs w:val="26"/>
          <w:lang w:val="uk-UA"/>
        </w:rPr>
        <w:t>знають за якою системою пройдуть місцеві вибори (у вересні таких було 13%).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 26% визнали свою часткову </w:t>
      </w:r>
      <w:r w:rsidR="00E03AF4" w:rsidRPr="00A04CA9">
        <w:rPr>
          <w:rFonts w:ascii="Arial Narrow" w:hAnsi="Arial Narrow" w:cs="Arial"/>
          <w:sz w:val="26"/>
          <w:szCs w:val="26"/>
          <w:lang w:val="uk-UA"/>
        </w:rPr>
        <w:t>обізнан</w:t>
      </w:r>
      <w:r w:rsidR="004743EB">
        <w:rPr>
          <w:rFonts w:ascii="Arial Narrow" w:hAnsi="Arial Narrow" w:cs="Arial"/>
          <w:sz w:val="26"/>
          <w:szCs w:val="26"/>
          <w:lang w:val="uk-UA"/>
        </w:rPr>
        <w:t>і</w:t>
      </w:r>
      <w:r w:rsidR="00E03AF4">
        <w:rPr>
          <w:rFonts w:ascii="Arial Narrow" w:hAnsi="Arial Narrow" w:cs="Arial"/>
          <w:sz w:val="26"/>
          <w:szCs w:val="26"/>
          <w:lang w:val="uk-UA"/>
        </w:rPr>
        <w:t>сть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 стосовно цього питання</w:t>
      </w:r>
      <w:r w:rsidR="004743EB">
        <w:rPr>
          <w:rFonts w:ascii="Arial Narrow" w:hAnsi="Arial Narrow" w:cs="Arial"/>
          <w:sz w:val="26"/>
          <w:szCs w:val="26"/>
          <w:lang w:val="uk-UA"/>
        </w:rPr>
        <w:t>.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4743EB">
        <w:rPr>
          <w:rFonts w:ascii="Arial Narrow" w:hAnsi="Arial Narrow" w:cs="Arial"/>
          <w:sz w:val="26"/>
          <w:szCs w:val="26"/>
          <w:lang w:val="uk-UA"/>
        </w:rPr>
        <w:t>Водночас, більше половини (</w:t>
      </w:r>
      <w:r w:rsidRPr="00A04CA9">
        <w:rPr>
          <w:rFonts w:ascii="Arial Narrow" w:hAnsi="Arial Narrow" w:cs="Arial"/>
          <w:sz w:val="26"/>
          <w:szCs w:val="26"/>
          <w:lang w:val="uk-UA"/>
        </w:rPr>
        <w:t>55%</w:t>
      </w:r>
      <w:r w:rsidR="004743EB">
        <w:rPr>
          <w:rFonts w:ascii="Arial Narrow" w:hAnsi="Arial Narrow" w:cs="Arial"/>
          <w:sz w:val="26"/>
          <w:szCs w:val="26"/>
          <w:lang w:val="uk-UA"/>
        </w:rPr>
        <w:t xml:space="preserve">) 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нічого по це невідомо. </w:t>
      </w:r>
    </w:p>
    <w:p w14:paraId="466B5CE2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1A905736" w14:textId="117B903D" w:rsidR="00151F17" w:rsidRDefault="00A04CA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b/>
          <w:sz w:val="26"/>
          <w:szCs w:val="26"/>
          <w:lang w:val="uk-UA"/>
        </w:rPr>
        <w:t xml:space="preserve">За останні </w:t>
      </w:r>
      <w:r w:rsidR="00E03AF4">
        <w:rPr>
          <w:rFonts w:ascii="Arial Narrow" w:hAnsi="Arial Narrow" w:cs="Arial"/>
          <w:b/>
          <w:sz w:val="26"/>
          <w:szCs w:val="26"/>
          <w:lang w:val="uk-UA"/>
        </w:rPr>
        <w:t>чотири</w:t>
      </w:r>
      <w:r>
        <w:rPr>
          <w:rFonts w:ascii="Arial Narrow" w:hAnsi="Arial Narrow" w:cs="Arial"/>
          <w:b/>
          <w:sz w:val="26"/>
          <w:szCs w:val="26"/>
          <w:lang w:val="uk-UA"/>
        </w:rPr>
        <w:t xml:space="preserve"> роки зросла переконаність у важливості власного голосу на виборах. 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Так, у </w:t>
      </w:r>
      <w:r w:rsidR="00E03AF4">
        <w:rPr>
          <w:rFonts w:ascii="Arial Narrow" w:hAnsi="Arial Narrow" w:cs="Arial"/>
          <w:sz w:val="26"/>
          <w:szCs w:val="26"/>
          <w:lang w:val="uk-UA"/>
        </w:rPr>
        <w:t>2016-</w:t>
      </w:r>
      <w:r w:rsidRPr="00A04CA9">
        <w:rPr>
          <w:rFonts w:ascii="Arial Narrow" w:hAnsi="Arial Narrow" w:cs="Arial"/>
          <w:sz w:val="26"/>
          <w:szCs w:val="26"/>
          <w:lang w:val="uk-UA"/>
        </w:rPr>
        <w:t>17</w:t>
      </w:r>
      <w:r w:rsidR="00E03AF4">
        <w:rPr>
          <w:rFonts w:ascii="Arial Narrow" w:hAnsi="Arial Narrow" w:cs="Arial"/>
          <w:sz w:val="26"/>
          <w:szCs w:val="26"/>
          <w:lang w:val="uk-UA"/>
        </w:rPr>
        <w:t xml:space="preserve"> рр.</w:t>
      </w:r>
      <w:r w:rsidRPr="00A04CA9">
        <w:rPr>
          <w:rFonts w:ascii="Arial Narrow" w:hAnsi="Arial Narrow" w:cs="Arial"/>
          <w:sz w:val="26"/>
          <w:szCs w:val="26"/>
          <w:lang w:val="uk-UA"/>
        </w:rPr>
        <w:t xml:space="preserve"> близько половини опитаних говорили, що їхній голос нічого не вирішує. Цього року таких – третина. Більше половини переконані у зворотному. </w:t>
      </w:r>
      <w:r>
        <w:rPr>
          <w:rFonts w:ascii="Arial Narrow" w:hAnsi="Arial Narrow" w:cs="Arial"/>
          <w:sz w:val="26"/>
          <w:szCs w:val="26"/>
          <w:lang w:val="uk-UA"/>
        </w:rPr>
        <w:t xml:space="preserve">Найбільше останніх серед мешканців Києва, Галичини, молодших опитаних та тих, хто заявив про свою обов’язкову участь у виборах. </w:t>
      </w:r>
    </w:p>
    <w:p w14:paraId="08EA712D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66CAD39B" w14:textId="2FFF0780" w:rsidR="001E2D29" w:rsidRDefault="001E2D2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b/>
          <w:sz w:val="26"/>
          <w:szCs w:val="26"/>
          <w:lang w:val="uk-UA"/>
        </w:rPr>
        <w:t>Для третини опитаних на місцевих виборах важливіше, в першу чергу, хто стане міським/сільським головою</w:t>
      </w:r>
      <w:r w:rsidR="00F76884">
        <w:rPr>
          <w:rFonts w:ascii="Arial Narrow" w:hAnsi="Arial Narrow" w:cs="Arial"/>
          <w:b/>
          <w:sz w:val="26"/>
          <w:szCs w:val="26"/>
          <w:lang w:val="uk-UA"/>
        </w:rPr>
        <w:t xml:space="preserve"> </w:t>
      </w:r>
      <w:r w:rsidR="00F76884" w:rsidRPr="00F76884">
        <w:rPr>
          <w:rFonts w:ascii="Arial Narrow" w:hAnsi="Arial Narrow" w:cs="Arial"/>
          <w:sz w:val="26"/>
          <w:szCs w:val="26"/>
          <w:lang w:val="uk-UA"/>
        </w:rPr>
        <w:t>– майже втричі менше (</w:t>
      </w:r>
      <w:r w:rsidR="00F76884" w:rsidRPr="00F76884">
        <w:rPr>
          <w:rFonts w:ascii="Arial Narrow" w:hAnsi="Arial Narrow" w:cs="Arial"/>
          <w:sz w:val="26"/>
          <w:szCs w:val="26"/>
          <w:lang w:val="uk-UA"/>
        </w:rPr>
        <w:t>13%</w:t>
      </w:r>
      <w:r w:rsidR="00F76884" w:rsidRPr="00F76884">
        <w:rPr>
          <w:rFonts w:ascii="Arial Narrow" w:hAnsi="Arial Narrow" w:cs="Arial"/>
          <w:sz w:val="26"/>
          <w:szCs w:val="26"/>
          <w:lang w:val="uk-UA"/>
        </w:rPr>
        <w:t xml:space="preserve">) </w:t>
      </w:r>
      <w:r w:rsidR="00F76884">
        <w:rPr>
          <w:rFonts w:ascii="Arial Narrow" w:hAnsi="Arial Narrow" w:cs="Arial"/>
          <w:sz w:val="26"/>
          <w:szCs w:val="26"/>
          <w:lang w:val="uk-UA"/>
        </w:rPr>
        <w:t>–</w:t>
      </w:r>
      <w:r w:rsidR="00F76884" w:rsidRPr="00F76884">
        <w:rPr>
          <w:rFonts w:ascii="Arial Narrow" w:hAnsi="Arial Narrow" w:cs="Arial"/>
          <w:sz w:val="26"/>
          <w:szCs w:val="26"/>
          <w:lang w:val="uk-UA"/>
        </w:rPr>
        <w:t xml:space="preserve"> які </w:t>
      </w:r>
      <w:r w:rsidRPr="00F76884">
        <w:rPr>
          <w:rFonts w:ascii="Arial Narrow" w:hAnsi="Arial Narrow" w:cs="Arial"/>
          <w:sz w:val="26"/>
          <w:szCs w:val="26"/>
          <w:lang w:val="uk-UA"/>
        </w:rPr>
        <w:t>партії пройдуть до місцевих рад. Поряд з цим 35% за</w:t>
      </w:r>
      <w:r w:rsidRPr="001E2D29">
        <w:rPr>
          <w:rFonts w:ascii="Arial Narrow" w:hAnsi="Arial Narrow" w:cs="Arial"/>
          <w:sz w:val="26"/>
          <w:szCs w:val="26"/>
          <w:lang w:val="uk-UA"/>
        </w:rPr>
        <w:t xml:space="preserve">значили що 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їм </w:t>
      </w:r>
      <w:r w:rsidR="00E03AF4">
        <w:rPr>
          <w:rFonts w:ascii="Arial Narrow" w:hAnsi="Arial Narrow" w:cs="Arial"/>
          <w:sz w:val="26"/>
          <w:szCs w:val="26"/>
          <w:lang w:val="uk-UA"/>
        </w:rPr>
        <w:t xml:space="preserve">однаково </w:t>
      </w:r>
      <w:r w:rsidRPr="001E2D29">
        <w:rPr>
          <w:rFonts w:ascii="Arial Narrow" w:hAnsi="Arial Narrow" w:cs="Arial"/>
          <w:sz w:val="26"/>
          <w:szCs w:val="26"/>
          <w:lang w:val="uk-UA"/>
        </w:rPr>
        <w:t>важливо</w:t>
      </w:r>
      <w:r w:rsidR="00E03AF4">
        <w:rPr>
          <w:rFonts w:ascii="Arial Narrow" w:hAnsi="Arial Narrow" w:cs="Arial"/>
          <w:sz w:val="26"/>
          <w:szCs w:val="26"/>
          <w:lang w:val="uk-UA"/>
        </w:rPr>
        <w:t>,</w:t>
      </w:r>
      <w:r w:rsidRPr="001E2D29">
        <w:rPr>
          <w:rFonts w:ascii="Arial Narrow" w:hAnsi="Arial Narrow" w:cs="Arial"/>
          <w:sz w:val="26"/>
          <w:szCs w:val="26"/>
          <w:lang w:val="uk-UA"/>
        </w:rPr>
        <w:t xml:space="preserve"> хто </w:t>
      </w:r>
      <w:r w:rsidR="00F76884">
        <w:rPr>
          <w:rFonts w:ascii="Arial Narrow" w:hAnsi="Arial Narrow" w:cs="Arial"/>
          <w:sz w:val="26"/>
          <w:szCs w:val="26"/>
          <w:lang w:val="uk-UA"/>
        </w:rPr>
        <w:t>буде головою</w:t>
      </w:r>
      <w:r w:rsidRPr="001E2D29">
        <w:rPr>
          <w:rFonts w:ascii="Arial Narrow" w:hAnsi="Arial Narrow" w:cs="Arial"/>
          <w:sz w:val="26"/>
          <w:szCs w:val="26"/>
          <w:lang w:val="uk-UA"/>
        </w:rPr>
        <w:t xml:space="preserve"> і які політичні сили прийдуть до влади. </w:t>
      </w:r>
    </w:p>
    <w:p w14:paraId="2E5C2547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1422ECB1" w14:textId="42B6E8C7" w:rsidR="001E2D29" w:rsidRDefault="001E2D2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03AF4">
        <w:rPr>
          <w:rFonts w:ascii="Arial Narrow" w:hAnsi="Arial Narrow" w:cs="Arial"/>
          <w:b/>
          <w:sz w:val="26"/>
          <w:szCs w:val="26"/>
          <w:lang w:val="uk-UA"/>
        </w:rPr>
        <w:t>81% опитаних зазначили, що обираючи</w:t>
      </w:r>
      <w:r w:rsidR="00E03AF4" w:rsidRPr="00E03AF4">
        <w:rPr>
          <w:rFonts w:ascii="Arial Narrow" w:hAnsi="Arial Narrow" w:cs="Arial"/>
          <w:b/>
          <w:sz w:val="26"/>
          <w:szCs w:val="26"/>
          <w:lang w:val="uk-UA"/>
        </w:rPr>
        <w:t>,</w:t>
      </w:r>
      <w:r w:rsidRPr="00E03AF4">
        <w:rPr>
          <w:rFonts w:ascii="Arial Narrow" w:hAnsi="Arial Narrow" w:cs="Arial"/>
          <w:b/>
          <w:sz w:val="26"/>
          <w:szCs w:val="26"/>
          <w:lang w:val="uk-UA"/>
        </w:rPr>
        <w:t xml:space="preserve"> за кого голосувати на місцевих виборах, вони приймають рішення самостійно</w:t>
      </w:r>
      <w:r>
        <w:rPr>
          <w:rFonts w:ascii="Arial Narrow" w:hAnsi="Arial Narrow" w:cs="Arial"/>
          <w:sz w:val="26"/>
          <w:szCs w:val="26"/>
          <w:lang w:val="uk-UA"/>
        </w:rPr>
        <w:t xml:space="preserve">. 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Поряд з цим, </w:t>
      </w:r>
      <w:r>
        <w:rPr>
          <w:rFonts w:ascii="Arial Narrow" w:hAnsi="Arial Narrow" w:cs="Arial"/>
          <w:sz w:val="26"/>
          <w:szCs w:val="26"/>
          <w:lang w:val="uk-UA"/>
        </w:rPr>
        <w:t xml:space="preserve">15% – 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частіше </w:t>
      </w:r>
      <w:r>
        <w:rPr>
          <w:rFonts w:ascii="Arial Narrow" w:hAnsi="Arial Narrow" w:cs="Arial"/>
          <w:sz w:val="26"/>
          <w:szCs w:val="26"/>
          <w:lang w:val="uk-UA"/>
        </w:rPr>
        <w:t xml:space="preserve">радяться </w:t>
      </w:r>
      <w:r w:rsidRPr="001E2D29">
        <w:rPr>
          <w:rFonts w:ascii="Arial Narrow" w:hAnsi="Arial Narrow" w:cs="Arial"/>
          <w:sz w:val="26"/>
          <w:szCs w:val="26"/>
          <w:lang w:val="uk-UA"/>
        </w:rPr>
        <w:t>із близькими, родичами</w:t>
      </w:r>
      <w:r>
        <w:rPr>
          <w:rFonts w:ascii="Arial Narrow" w:hAnsi="Arial Narrow" w:cs="Arial"/>
          <w:sz w:val="26"/>
          <w:szCs w:val="26"/>
          <w:lang w:val="uk-UA"/>
        </w:rPr>
        <w:t xml:space="preserve">. Найбільше останніх серед наймолодших </w:t>
      </w:r>
      <w:r w:rsidR="00F76884">
        <w:rPr>
          <w:rFonts w:ascii="Arial Narrow" w:hAnsi="Arial Narrow" w:cs="Arial"/>
          <w:sz w:val="26"/>
          <w:szCs w:val="26"/>
          <w:lang w:val="uk-UA"/>
        </w:rPr>
        <w:t>і одночасно серед</w:t>
      </w:r>
      <w:r>
        <w:rPr>
          <w:rFonts w:ascii="Arial Narrow" w:hAnsi="Arial Narrow" w:cs="Arial"/>
          <w:sz w:val="26"/>
          <w:szCs w:val="26"/>
          <w:lang w:val="uk-UA"/>
        </w:rPr>
        <w:t xml:space="preserve"> найстарших опитаних, мешканців сіл, жінок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 та на Західній Україні</w:t>
      </w:r>
      <w:r>
        <w:rPr>
          <w:rFonts w:ascii="Arial Narrow" w:hAnsi="Arial Narrow" w:cs="Arial"/>
          <w:sz w:val="26"/>
          <w:szCs w:val="26"/>
          <w:lang w:val="uk-UA"/>
        </w:rPr>
        <w:t xml:space="preserve">. </w:t>
      </w:r>
    </w:p>
    <w:p w14:paraId="01821E68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530FA1BD" w14:textId="77777777" w:rsidR="00F76884" w:rsidRDefault="001E2D2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03AF4">
        <w:rPr>
          <w:rFonts w:ascii="Arial Narrow" w:hAnsi="Arial Narrow" w:cs="Arial"/>
          <w:b/>
          <w:sz w:val="26"/>
          <w:szCs w:val="26"/>
          <w:lang w:val="uk-UA"/>
        </w:rPr>
        <w:t>37% заявили, що часто слідкують за місцевою політикою та рішеннями місцевої влади</w:t>
      </w:r>
      <w:r>
        <w:rPr>
          <w:rFonts w:ascii="Arial Narrow" w:hAnsi="Arial Narrow" w:cs="Arial"/>
          <w:sz w:val="26"/>
          <w:szCs w:val="26"/>
          <w:lang w:val="uk-UA"/>
        </w:rPr>
        <w:t xml:space="preserve">, 31% – роблять це інколи, 20% – </w:t>
      </w:r>
      <w:proofErr w:type="spellStart"/>
      <w:r>
        <w:rPr>
          <w:rFonts w:ascii="Arial Narrow" w:hAnsi="Arial Narrow" w:cs="Arial"/>
          <w:sz w:val="26"/>
          <w:szCs w:val="26"/>
          <w:lang w:val="uk-UA"/>
        </w:rPr>
        <w:t>рідко</w:t>
      </w:r>
      <w:proofErr w:type="spellEnd"/>
      <w:r>
        <w:rPr>
          <w:rFonts w:ascii="Arial Narrow" w:hAnsi="Arial Narrow" w:cs="Arial"/>
          <w:sz w:val="26"/>
          <w:szCs w:val="26"/>
          <w:lang w:val="uk-UA"/>
        </w:rPr>
        <w:t xml:space="preserve">, 8% – взагалі не цікавляться цими питаннями. </w:t>
      </w:r>
    </w:p>
    <w:p w14:paraId="6014EB60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2A8225A1" w14:textId="38CB432E" w:rsidR="001E2D29" w:rsidRDefault="001E2D2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03AF4">
        <w:rPr>
          <w:rFonts w:ascii="Arial Narrow" w:hAnsi="Arial Narrow" w:cs="Arial"/>
          <w:b/>
          <w:sz w:val="26"/>
          <w:szCs w:val="26"/>
          <w:lang w:val="uk-UA"/>
        </w:rPr>
        <w:t>27% обговорюють питання місцевих виборів з членами родини, близькими, чи колегами</w:t>
      </w:r>
      <w:r>
        <w:rPr>
          <w:rFonts w:ascii="Arial Narrow" w:hAnsi="Arial Narrow" w:cs="Arial"/>
          <w:sz w:val="26"/>
          <w:szCs w:val="26"/>
          <w:lang w:val="uk-UA"/>
        </w:rPr>
        <w:t xml:space="preserve">. 32% роблять це інколи, 23% – </w:t>
      </w:r>
      <w:proofErr w:type="spellStart"/>
      <w:r>
        <w:rPr>
          <w:rFonts w:ascii="Arial Narrow" w:hAnsi="Arial Narrow" w:cs="Arial"/>
          <w:sz w:val="26"/>
          <w:szCs w:val="26"/>
          <w:lang w:val="uk-UA"/>
        </w:rPr>
        <w:t>рідко</w:t>
      </w:r>
      <w:proofErr w:type="spellEnd"/>
      <w:r>
        <w:rPr>
          <w:rFonts w:ascii="Arial Narrow" w:hAnsi="Arial Narrow" w:cs="Arial"/>
          <w:sz w:val="26"/>
          <w:szCs w:val="26"/>
          <w:lang w:val="uk-UA"/>
        </w:rPr>
        <w:t xml:space="preserve">, 14% – взагалі про це не говорять. Більше тих, хто </w:t>
      </w:r>
      <w:r w:rsidR="00F76884">
        <w:rPr>
          <w:rFonts w:ascii="Arial Narrow" w:hAnsi="Arial Narrow" w:cs="Arial"/>
          <w:sz w:val="26"/>
          <w:szCs w:val="26"/>
          <w:lang w:val="uk-UA"/>
        </w:rPr>
        <w:t>обговорює</w:t>
      </w:r>
      <w:r>
        <w:rPr>
          <w:rFonts w:ascii="Arial Narrow" w:hAnsi="Arial Narrow" w:cs="Arial"/>
          <w:sz w:val="26"/>
          <w:szCs w:val="26"/>
          <w:lang w:val="uk-UA"/>
        </w:rPr>
        <w:t xml:space="preserve"> місцеві вибори зі своїми близькими</w:t>
      </w:r>
      <w:r w:rsidR="00E03AF4">
        <w:rPr>
          <w:rFonts w:ascii="Arial Narrow" w:hAnsi="Arial Narrow" w:cs="Arial"/>
          <w:sz w:val="26"/>
          <w:szCs w:val="26"/>
          <w:lang w:val="uk-UA"/>
        </w:rPr>
        <w:t>,</w:t>
      </w:r>
      <w:r>
        <w:rPr>
          <w:rFonts w:ascii="Arial Narrow" w:hAnsi="Arial Narrow" w:cs="Arial"/>
          <w:sz w:val="26"/>
          <w:szCs w:val="26"/>
          <w:lang w:val="uk-UA"/>
        </w:rPr>
        <w:t xml:space="preserve"> серед старш</w:t>
      </w:r>
      <w:r w:rsidR="00F76884">
        <w:rPr>
          <w:rFonts w:ascii="Arial Narrow" w:hAnsi="Arial Narrow" w:cs="Arial"/>
          <w:sz w:val="26"/>
          <w:szCs w:val="26"/>
          <w:lang w:val="uk-UA"/>
        </w:rPr>
        <w:t>их респондентів</w:t>
      </w:r>
      <w:r>
        <w:rPr>
          <w:rFonts w:ascii="Arial Narrow" w:hAnsi="Arial Narrow" w:cs="Arial"/>
          <w:sz w:val="26"/>
          <w:szCs w:val="26"/>
          <w:lang w:val="uk-UA"/>
        </w:rPr>
        <w:t xml:space="preserve">. </w:t>
      </w:r>
    </w:p>
    <w:p w14:paraId="0624FE02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1E4D98E9" w14:textId="721A27B1" w:rsidR="001E2D29" w:rsidRDefault="001E2D29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03AF4">
        <w:rPr>
          <w:rFonts w:ascii="Arial Narrow" w:hAnsi="Arial Narrow" w:cs="Arial"/>
          <w:b/>
          <w:sz w:val="26"/>
          <w:szCs w:val="26"/>
          <w:lang w:val="uk-UA"/>
        </w:rPr>
        <w:lastRenderedPageBreak/>
        <w:t>Про</w:t>
      </w:r>
      <w:bookmarkStart w:id="0" w:name="_GoBack"/>
      <w:bookmarkEnd w:id="0"/>
      <w:r w:rsidRPr="00E03AF4">
        <w:rPr>
          <w:rFonts w:ascii="Arial Narrow" w:hAnsi="Arial Narrow" w:cs="Arial"/>
          <w:b/>
          <w:sz w:val="26"/>
          <w:szCs w:val="26"/>
          <w:lang w:val="uk-UA"/>
        </w:rPr>
        <w:t xml:space="preserve"> свою участь у місцевих виборах заявили 58% опитаних</w:t>
      </w:r>
      <w:r>
        <w:rPr>
          <w:rFonts w:ascii="Arial Narrow" w:hAnsi="Arial Narrow" w:cs="Arial"/>
          <w:sz w:val="26"/>
          <w:szCs w:val="26"/>
          <w:lang w:val="uk-UA"/>
        </w:rPr>
        <w:t xml:space="preserve">. 21% вагаються (50/50), ще 8% </w:t>
      </w:r>
      <w:r w:rsidR="00E03AF4">
        <w:rPr>
          <w:rFonts w:ascii="Arial Narrow" w:hAnsi="Arial Narrow" w:cs="Arial"/>
          <w:sz w:val="26"/>
          <w:szCs w:val="26"/>
          <w:lang w:val="uk-UA"/>
        </w:rPr>
        <w:t xml:space="preserve">– </w:t>
      </w:r>
      <w:r>
        <w:rPr>
          <w:rFonts w:ascii="Arial Narrow" w:hAnsi="Arial Narrow" w:cs="Arial"/>
          <w:sz w:val="26"/>
          <w:szCs w:val="26"/>
          <w:lang w:val="uk-UA"/>
        </w:rPr>
        <w:t xml:space="preserve">можливо візьмуть участь, 13% – малоймовірно.  У разі загострення ситуації з коронавірусом </w:t>
      </w:r>
      <w:r w:rsidR="00F76884">
        <w:rPr>
          <w:rFonts w:ascii="Arial Narrow" w:hAnsi="Arial Narrow" w:cs="Arial"/>
          <w:sz w:val="26"/>
          <w:szCs w:val="26"/>
          <w:lang w:val="uk-UA"/>
        </w:rPr>
        <w:t>готовність</w:t>
      </w:r>
      <w:r>
        <w:rPr>
          <w:rFonts w:ascii="Arial Narrow" w:hAnsi="Arial Narrow" w:cs="Arial"/>
          <w:sz w:val="26"/>
          <w:szCs w:val="26"/>
          <w:lang w:val="uk-UA"/>
        </w:rPr>
        <w:t xml:space="preserve"> взяти участь у виборах </w:t>
      </w:r>
      <w:r w:rsidR="00F76884">
        <w:rPr>
          <w:rFonts w:ascii="Arial Narrow" w:hAnsi="Arial Narrow" w:cs="Arial"/>
          <w:sz w:val="26"/>
          <w:szCs w:val="26"/>
          <w:lang w:val="uk-UA"/>
        </w:rPr>
        <w:t>підтвердили</w:t>
      </w:r>
      <w:r>
        <w:rPr>
          <w:rFonts w:ascii="Arial Narrow" w:hAnsi="Arial Narrow" w:cs="Arial"/>
          <w:sz w:val="26"/>
          <w:szCs w:val="26"/>
          <w:lang w:val="uk-UA"/>
        </w:rPr>
        <w:t xml:space="preserve"> 46%, 23% вагаються (50/50), 9% – можливо прийдуть на дільниці, 21% – малоймовірно. За останній тиждень тенденції стосовно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 декларованої</w:t>
      </w:r>
      <w:r>
        <w:rPr>
          <w:rFonts w:ascii="Arial Narrow" w:hAnsi="Arial Narrow" w:cs="Arial"/>
          <w:sz w:val="26"/>
          <w:szCs w:val="26"/>
          <w:lang w:val="uk-UA"/>
        </w:rPr>
        <w:t xml:space="preserve"> явки практично не змінилися. </w:t>
      </w:r>
    </w:p>
    <w:p w14:paraId="4F81DBD0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1F3A62AA" w14:textId="6958A68D" w:rsidR="00C80E35" w:rsidRDefault="00F76884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 xml:space="preserve">Відповідно </w:t>
      </w:r>
      <w:r>
        <w:rPr>
          <w:rFonts w:ascii="Arial Narrow" w:hAnsi="Arial Narrow" w:cs="Arial"/>
          <w:sz w:val="26"/>
          <w:szCs w:val="26"/>
          <w:lang w:val="uk-UA"/>
        </w:rPr>
        <w:t>до інформації територіальних виборчих комісій</w:t>
      </w:r>
      <w:r>
        <w:rPr>
          <w:rFonts w:ascii="Arial Narrow" w:hAnsi="Arial Narrow" w:cs="Arial"/>
          <w:sz w:val="26"/>
          <w:szCs w:val="26"/>
          <w:lang w:val="uk-UA"/>
        </w:rPr>
        <w:t>, в</w:t>
      </w:r>
      <w:r w:rsidR="00C80E35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80E35">
        <w:rPr>
          <w:rFonts w:ascii="Arial Narrow" w:hAnsi="Arial Narrow" w:cs="Arial"/>
          <w:sz w:val="26"/>
          <w:szCs w:val="26"/>
          <w:lang w:val="en-US"/>
        </w:rPr>
        <w:t>IV</w:t>
      </w:r>
      <w:r w:rsidR="00C80E35" w:rsidRPr="00C80E35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C80E35">
        <w:rPr>
          <w:rFonts w:ascii="Arial Narrow" w:hAnsi="Arial Narrow" w:cs="Arial"/>
          <w:sz w:val="26"/>
          <w:szCs w:val="26"/>
          <w:lang w:val="uk-UA"/>
        </w:rPr>
        <w:t xml:space="preserve">хвилі опитування були внесені корективи до списків партій, які висунули своїх кандидатів до обласних рад. </w:t>
      </w:r>
      <w:r w:rsidR="00C80E35" w:rsidRPr="00C80E35">
        <w:rPr>
          <w:rFonts w:ascii="Arial Narrow" w:hAnsi="Arial Narrow" w:cs="Arial"/>
          <w:sz w:val="26"/>
          <w:szCs w:val="26"/>
          <w:lang w:val="uk-UA"/>
        </w:rPr>
        <w:t xml:space="preserve">Сукупно в рейтинг потрапило </w:t>
      </w:r>
      <w:r>
        <w:rPr>
          <w:rFonts w:ascii="Arial Narrow" w:hAnsi="Arial Narrow" w:cs="Arial"/>
          <w:sz w:val="26"/>
          <w:szCs w:val="26"/>
          <w:lang w:val="uk-UA"/>
        </w:rPr>
        <w:t>77</w:t>
      </w:r>
      <w:r w:rsidR="00C80E35" w:rsidRPr="00C80E35">
        <w:rPr>
          <w:rFonts w:ascii="Arial Narrow" w:hAnsi="Arial Narrow" w:cs="Arial"/>
          <w:sz w:val="26"/>
          <w:szCs w:val="26"/>
          <w:lang w:val="uk-UA"/>
        </w:rPr>
        <w:t xml:space="preserve"> різних партій, з яких переважна більшість – місцеві партії, </w:t>
      </w:r>
      <w:r w:rsidR="00E03AF4">
        <w:rPr>
          <w:rFonts w:ascii="Arial Narrow" w:hAnsi="Arial Narrow" w:cs="Arial"/>
          <w:sz w:val="26"/>
          <w:szCs w:val="26"/>
          <w:lang w:val="uk-UA"/>
        </w:rPr>
        <w:t>що</w:t>
      </w:r>
      <w:r w:rsidR="00C80E35" w:rsidRPr="00C80E35">
        <w:rPr>
          <w:rFonts w:ascii="Arial Narrow" w:hAnsi="Arial Narrow" w:cs="Arial"/>
          <w:sz w:val="26"/>
          <w:szCs w:val="26"/>
          <w:lang w:val="uk-UA"/>
        </w:rPr>
        <w:t xml:space="preserve"> балотуються в одну, або кілька обласних рад. </w:t>
      </w:r>
    </w:p>
    <w:p w14:paraId="539A2880" w14:textId="77777777" w:rsidR="00F76884" w:rsidRPr="00F76884" w:rsidRDefault="00F76884" w:rsidP="00F76884">
      <w:pPr>
        <w:pStyle w:val="a3"/>
        <w:rPr>
          <w:rFonts w:ascii="Arial Narrow" w:hAnsi="Arial Narrow" w:cs="Arial"/>
          <w:sz w:val="12"/>
          <w:szCs w:val="12"/>
          <w:lang w:val="uk-UA"/>
        </w:rPr>
      </w:pPr>
    </w:p>
    <w:p w14:paraId="08EC5ED1" w14:textId="4C2DEADE" w:rsidR="008F5316" w:rsidRDefault="008F5316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 xml:space="preserve">За результатами </w:t>
      </w:r>
      <w:r w:rsidRPr="00965F9E">
        <w:rPr>
          <w:rFonts w:ascii="Arial Narrow" w:hAnsi="Arial Narrow" w:cs="Arial"/>
          <w:b/>
          <w:sz w:val="26"/>
          <w:szCs w:val="26"/>
          <w:lang w:val="uk-UA"/>
        </w:rPr>
        <w:t>агрегованого рейтингу партій на місцевих виборах</w:t>
      </w:r>
      <w:r w:rsidR="00F76884">
        <w:rPr>
          <w:rFonts w:ascii="Arial Narrow" w:hAnsi="Arial Narrow" w:cs="Arial"/>
          <w:b/>
          <w:sz w:val="26"/>
          <w:szCs w:val="26"/>
          <w:lang w:val="uk-UA"/>
        </w:rPr>
        <w:t xml:space="preserve"> станом на 7 жовтня</w:t>
      </w:r>
      <w:r w:rsidRPr="00965F9E">
        <w:rPr>
          <w:rFonts w:ascii="Arial Narrow" w:hAnsi="Arial Narrow" w:cs="Arial"/>
          <w:b/>
          <w:sz w:val="26"/>
          <w:szCs w:val="26"/>
          <w:lang w:val="uk-UA"/>
        </w:rPr>
        <w:t xml:space="preserve"> </w:t>
      </w:r>
      <w:r>
        <w:rPr>
          <w:rFonts w:ascii="Arial Narrow" w:hAnsi="Arial Narrow" w:cs="Arial"/>
          <w:b/>
          <w:sz w:val="26"/>
          <w:szCs w:val="26"/>
          <w:lang w:val="uk-UA"/>
        </w:rPr>
        <w:t xml:space="preserve">умовний 5% бар’єр долають п’ять партій: </w:t>
      </w:r>
      <w:r>
        <w:rPr>
          <w:rFonts w:ascii="Arial Narrow" w:hAnsi="Arial Narrow" w:cs="Arial"/>
          <w:sz w:val="26"/>
          <w:szCs w:val="26"/>
          <w:lang w:val="uk-UA"/>
        </w:rPr>
        <w:t>«</w:t>
      </w:r>
      <w:r w:rsidRPr="008A0355">
        <w:rPr>
          <w:rFonts w:ascii="Arial Narrow" w:hAnsi="Arial Narrow" w:cs="Arial"/>
          <w:b/>
          <w:sz w:val="26"/>
          <w:szCs w:val="26"/>
          <w:lang w:val="uk-UA"/>
        </w:rPr>
        <w:t>Слуга народу</w:t>
      </w:r>
      <w:r>
        <w:rPr>
          <w:rFonts w:ascii="Arial Narrow" w:hAnsi="Arial Narrow" w:cs="Arial"/>
          <w:sz w:val="26"/>
          <w:szCs w:val="26"/>
          <w:lang w:val="uk-UA"/>
        </w:rPr>
        <w:t xml:space="preserve">» </w:t>
      </w:r>
      <w:r w:rsidR="000863A7">
        <w:rPr>
          <w:rFonts w:ascii="Arial Narrow" w:hAnsi="Arial Narrow" w:cs="Arial"/>
          <w:sz w:val="26"/>
          <w:szCs w:val="26"/>
          <w:lang w:val="uk-UA"/>
        </w:rPr>
        <w:t>17,2</w:t>
      </w:r>
      <w:r>
        <w:rPr>
          <w:rFonts w:ascii="Arial Narrow" w:hAnsi="Arial Narrow" w:cs="Arial"/>
          <w:sz w:val="26"/>
          <w:szCs w:val="26"/>
          <w:lang w:val="uk-UA"/>
        </w:rPr>
        <w:t xml:space="preserve">% тих, хто визначився і має намір прийти на вибори, </w:t>
      </w:r>
      <w:r w:rsidR="000863A7">
        <w:rPr>
          <w:rFonts w:ascii="Arial Narrow" w:hAnsi="Arial Narrow" w:cs="Arial"/>
          <w:sz w:val="26"/>
          <w:szCs w:val="26"/>
          <w:lang w:val="uk-UA"/>
        </w:rPr>
        <w:t>«</w:t>
      </w:r>
      <w:r w:rsidR="000863A7" w:rsidRPr="008A0355">
        <w:rPr>
          <w:rFonts w:ascii="Arial Narrow" w:hAnsi="Arial Narrow" w:cs="Arial"/>
          <w:b/>
          <w:sz w:val="26"/>
          <w:szCs w:val="26"/>
          <w:lang w:val="uk-UA"/>
        </w:rPr>
        <w:t>Опозиційна платформа – За життя</w:t>
      </w:r>
      <w:r w:rsidR="000863A7">
        <w:rPr>
          <w:rFonts w:ascii="Arial Narrow" w:hAnsi="Arial Narrow" w:cs="Arial"/>
          <w:sz w:val="26"/>
          <w:szCs w:val="26"/>
          <w:lang w:val="uk-UA"/>
        </w:rPr>
        <w:t xml:space="preserve">» – 12,6%, </w:t>
      </w:r>
      <w:r w:rsidR="000559F7">
        <w:rPr>
          <w:rFonts w:ascii="Arial Narrow" w:hAnsi="Arial Narrow" w:cs="Arial"/>
          <w:sz w:val="26"/>
          <w:szCs w:val="26"/>
          <w:lang w:val="uk-UA"/>
        </w:rPr>
        <w:t>«</w:t>
      </w:r>
      <w:r w:rsidR="000559F7" w:rsidRPr="008A0355">
        <w:rPr>
          <w:rFonts w:ascii="Arial Narrow" w:hAnsi="Arial Narrow" w:cs="Arial"/>
          <w:b/>
          <w:sz w:val="26"/>
          <w:szCs w:val="26"/>
          <w:lang w:val="uk-UA"/>
        </w:rPr>
        <w:t>Європейська солідарність</w:t>
      </w:r>
      <w:r w:rsidR="000559F7">
        <w:rPr>
          <w:rFonts w:ascii="Arial Narrow" w:hAnsi="Arial Narrow" w:cs="Arial"/>
          <w:sz w:val="26"/>
          <w:szCs w:val="26"/>
          <w:lang w:val="uk-UA"/>
        </w:rPr>
        <w:t xml:space="preserve">» – </w:t>
      </w:r>
      <w:r w:rsidR="000863A7">
        <w:rPr>
          <w:rFonts w:ascii="Arial Narrow" w:hAnsi="Arial Narrow" w:cs="Arial"/>
          <w:sz w:val="26"/>
          <w:szCs w:val="26"/>
          <w:lang w:val="uk-UA"/>
        </w:rPr>
        <w:t>11,7</w:t>
      </w:r>
      <w:r w:rsidR="000559F7">
        <w:rPr>
          <w:rFonts w:ascii="Arial Narrow" w:hAnsi="Arial Narrow" w:cs="Arial"/>
          <w:sz w:val="26"/>
          <w:szCs w:val="26"/>
          <w:lang w:val="uk-UA"/>
        </w:rPr>
        <w:t xml:space="preserve">%, </w:t>
      </w:r>
      <w:r>
        <w:rPr>
          <w:rFonts w:ascii="Arial Narrow" w:hAnsi="Arial Narrow" w:cs="Arial"/>
          <w:sz w:val="26"/>
          <w:szCs w:val="26"/>
          <w:lang w:val="uk-UA"/>
        </w:rPr>
        <w:t>«</w:t>
      </w:r>
      <w:r w:rsidRPr="008A0355">
        <w:rPr>
          <w:rFonts w:ascii="Arial Narrow" w:hAnsi="Arial Narrow" w:cs="Arial"/>
          <w:b/>
          <w:sz w:val="26"/>
          <w:szCs w:val="26"/>
          <w:lang w:val="uk-UA"/>
        </w:rPr>
        <w:t>Батьківщина</w:t>
      </w:r>
      <w:r>
        <w:rPr>
          <w:rFonts w:ascii="Arial Narrow" w:hAnsi="Arial Narrow" w:cs="Arial"/>
          <w:sz w:val="26"/>
          <w:szCs w:val="26"/>
          <w:lang w:val="uk-UA"/>
        </w:rPr>
        <w:t xml:space="preserve">» – </w:t>
      </w:r>
      <w:r w:rsidR="000863A7">
        <w:rPr>
          <w:rFonts w:ascii="Arial Narrow" w:hAnsi="Arial Narrow" w:cs="Arial"/>
          <w:sz w:val="26"/>
          <w:szCs w:val="26"/>
          <w:lang w:val="uk-UA"/>
        </w:rPr>
        <w:t>7,5</w:t>
      </w:r>
      <w:r>
        <w:rPr>
          <w:rFonts w:ascii="Arial Narrow" w:hAnsi="Arial Narrow" w:cs="Arial"/>
          <w:sz w:val="26"/>
          <w:szCs w:val="26"/>
          <w:lang w:val="uk-UA"/>
        </w:rPr>
        <w:t>% та «</w:t>
      </w:r>
      <w:r w:rsidRPr="008A0355">
        <w:rPr>
          <w:rFonts w:ascii="Arial Narrow" w:hAnsi="Arial Narrow" w:cs="Arial"/>
          <w:b/>
          <w:sz w:val="26"/>
          <w:szCs w:val="26"/>
          <w:lang w:val="uk-UA"/>
        </w:rPr>
        <w:t>За майбутнє</w:t>
      </w:r>
      <w:r>
        <w:rPr>
          <w:rFonts w:ascii="Arial Narrow" w:hAnsi="Arial Narrow" w:cs="Arial"/>
          <w:sz w:val="26"/>
          <w:szCs w:val="26"/>
          <w:lang w:val="uk-UA"/>
        </w:rPr>
        <w:t xml:space="preserve">» – </w:t>
      </w:r>
      <w:r w:rsidR="000863A7">
        <w:rPr>
          <w:rFonts w:ascii="Arial Narrow" w:hAnsi="Arial Narrow" w:cs="Arial"/>
          <w:sz w:val="26"/>
          <w:szCs w:val="26"/>
          <w:lang w:val="uk-UA"/>
        </w:rPr>
        <w:t>7,2</w:t>
      </w:r>
      <w:r>
        <w:rPr>
          <w:rFonts w:ascii="Arial Narrow" w:hAnsi="Arial Narrow" w:cs="Arial"/>
          <w:sz w:val="26"/>
          <w:szCs w:val="26"/>
          <w:lang w:val="uk-UA"/>
        </w:rPr>
        <w:t xml:space="preserve">%. 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Практично всі ці партії </w:t>
      </w:r>
      <w:r w:rsidR="00F76884">
        <w:rPr>
          <w:rFonts w:ascii="Arial Narrow" w:hAnsi="Arial Narrow" w:cs="Arial"/>
          <w:sz w:val="26"/>
          <w:szCs w:val="26"/>
          <w:lang w:val="uk-UA"/>
        </w:rPr>
        <w:t>за останній тиждень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 покращили свій результат. </w:t>
      </w:r>
    </w:p>
    <w:p w14:paraId="154D3E2A" w14:textId="77777777" w:rsidR="00897680" w:rsidRPr="00F76884" w:rsidRDefault="00897680" w:rsidP="00F76884">
      <w:pPr>
        <w:pStyle w:val="a3"/>
        <w:ind w:left="-148" w:right="-142"/>
        <w:jc w:val="both"/>
        <w:rPr>
          <w:rFonts w:ascii="Arial Narrow" w:hAnsi="Arial Narrow" w:cs="Arial"/>
          <w:sz w:val="12"/>
          <w:szCs w:val="12"/>
          <w:lang w:val="uk-UA"/>
        </w:rPr>
      </w:pPr>
    </w:p>
    <w:p w14:paraId="6EFE3477" w14:textId="7531DEF4" w:rsidR="008F5316" w:rsidRDefault="000863A7" w:rsidP="00F76884">
      <w:pPr>
        <w:pStyle w:val="a3"/>
        <w:numPr>
          <w:ilvl w:val="0"/>
          <w:numId w:val="2"/>
        </w:numPr>
        <w:ind w:left="-148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 xml:space="preserve">Партію «Наш край» 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підтримують </w:t>
      </w:r>
      <w:r>
        <w:rPr>
          <w:rFonts w:ascii="Arial Narrow" w:hAnsi="Arial Narrow" w:cs="Arial"/>
          <w:sz w:val="26"/>
          <w:szCs w:val="26"/>
          <w:lang w:val="uk-UA"/>
        </w:rPr>
        <w:t>4,0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%. </w:t>
      </w:r>
      <w:r>
        <w:rPr>
          <w:rFonts w:ascii="Arial Narrow" w:hAnsi="Arial Narrow" w:cs="Arial"/>
          <w:sz w:val="26"/>
          <w:szCs w:val="26"/>
          <w:lang w:val="uk-UA"/>
        </w:rPr>
        <w:t xml:space="preserve">Радикальну партію Олега Ляшка – 3,9%, </w:t>
      </w:r>
      <w:r w:rsidR="000559F7">
        <w:rPr>
          <w:rFonts w:ascii="Arial Narrow" w:hAnsi="Arial Narrow" w:cs="Arial"/>
          <w:sz w:val="26"/>
          <w:szCs w:val="26"/>
          <w:lang w:val="uk-UA"/>
        </w:rPr>
        <w:t xml:space="preserve">УДАР Віталія Кличка </w:t>
      </w:r>
      <w:r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0559F7">
        <w:rPr>
          <w:rFonts w:ascii="Arial Narrow" w:hAnsi="Arial Narrow" w:cs="Arial"/>
          <w:sz w:val="26"/>
          <w:szCs w:val="26"/>
          <w:lang w:val="uk-UA"/>
        </w:rPr>
        <w:t>3,</w:t>
      </w:r>
      <w:r>
        <w:rPr>
          <w:rFonts w:ascii="Arial Narrow" w:hAnsi="Arial Narrow" w:cs="Arial"/>
          <w:sz w:val="26"/>
          <w:szCs w:val="26"/>
          <w:lang w:val="uk-UA"/>
        </w:rPr>
        <w:t>0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%, </w:t>
      </w:r>
      <w:r>
        <w:rPr>
          <w:rFonts w:ascii="Arial Narrow" w:hAnsi="Arial Narrow" w:cs="Arial"/>
          <w:sz w:val="26"/>
          <w:szCs w:val="26"/>
          <w:lang w:val="uk-UA"/>
        </w:rPr>
        <w:t xml:space="preserve">партію </w:t>
      </w:r>
      <w:proofErr w:type="spellStart"/>
      <w:r>
        <w:rPr>
          <w:rFonts w:ascii="Arial Narrow" w:hAnsi="Arial Narrow" w:cs="Arial"/>
          <w:sz w:val="26"/>
          <w:szCs w:val="26"/>
          <w:lang w:val="uk-UA"/>
        </w:rPr>
        <w:t>Шарія</w:t>
      </w:r>
      <w:proofErr w:type="spellEnd"/>
      <w:r>
        <w:rPr>
          <w:rFonts w:ascii="Arial Narrow" w:hAnsi="Arial Narrow" w:cs="Arial"/>
          <w:sz w:val="26"/>
          <w:szCs w:val="26"/>
          <w:lang w:val="uk-UA"/>
        </w:rPr>
        <w:t xml:space="preserve"> – 2,6%, 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ВО «Свобода» – </w:t>
      </w:r>
      <w:r>
        <w:rPr>
          <w:rFonts w:ascii="Arial Narrow" w:hAnsi="Arial Narrow" w:cs="Arial"/>
          <w:sz w:val="26"/>
          <w:szCs w:val="26"/>
          <w:lang w:val="uk-UA"/>
        </w:rPr>
        <w:t>2,4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%, </w:t>
      </w:r>
      <w:r>
        <w:rPr>
          <w:rFonts w:ascii="Arial Narrow" w:hAnsi="Arial Narrow" w:cs="Arial"/>
          <w:sz w:val="26"/>
          <w:szCs w:val="26"/>
          <w:lang w:val="uk-UA"/>
        </w:rPr>
        <w:t xml:space="preserve">партії «Голос», «Перемога </w:t>
      </w:r>
      <w:proofErr w:type="spellStart"/>
      <w:r>
        <w:rPr>
          <w:rFonts w:ascii="Arial Narrow" w:hAnsi="Arial Narrow" w:cs="Arial"/>
          <w:sz w:val="26"/>
          <w:szCs w:val="26"/>
          <w:lang w:val="uk-UA"/>
        </w:rPr>
        <w:t>Пальчевського</w:t>
      </w:r>
      <w:proofErr w:type="spellEnd"/>
      <w:r>
        <w:rPr>
          <w:rFonts w:ascii="Arial Narrow" w:hAnsi="Arial Narrow" w:cs="Arial"/>
          <w:sz w:val="26"/>
          <w:szCs w:val="26"/>
          <w:lang w:val="uk-UA"/>
        </w:rPr>
        <w:t xml:space="preserve">», «Сила і честь» – по 1,6%, </w:t>
      </w:r>
      <w:r w:rsidR="008F5316">
        <w:rPr>
          <w:rFonts w:ascii="Arial Narrow" w:hAnsi="Arial Narrow" w:cs="Arial"/>
          <w:sz w:val="26"/>
          <w:szCs w:val="26"/>
          <w:lang w:val="uk-UA"/>
        </w:rPr>
        <w:t>парті</w:t>
      </w:r>
      <w:r>
        <w:rPr>
          <w:rFonts w:ascii="Arial Narrow" w:hAnsi="Arial Narrow" w:cs="Arial"/>
          <w:sz w:val="26"/>
          <w:szCs w:val="26"/>
          <w:lang w:val="uk-UA"/>
        </w:rPr>
        <w:t>ю</w:t>
      </w:r>
      <w:r w:rsidR="000559F7">
        <w:rPr>
          <w:rFonts w:ascii="Arial Narrow" w:hAnsi="Arial Narrow" w:cs="Arial"/>
          <w:sz w:val="26"/>
          <w:szCs w:val="26"/>
          <w:lang w:val="uk-UA"/>
        </w:rPr>
        <w:t xml:space="preserve"> «Пропозиція»</w:t>
      </w:r>
      <w:r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0559F7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F76884">
        <w:rPr>
          <w:rFonts w:ascii="Arial Narrow" w:hAnsi="Arial Narrow" w:cs="Arial"/>
          <w:sz w:val="26"/>
          <w:szCs w:val="26"/>
          <w:lang w:val="uk-UA"/>
        </w:rPr>
        <w:t>близько 1</w:t>
      </w:r>
      <w:r w:rsidR="00E03AF4">
        <w:rPr>
          <w:rFonts w:ascii="Arial Narrow" w:hAnsi="Arial Narrow" w:cs="Arial"/>
          <w:sz w:val="26"/>
          <w:szCs w:val="26"/>
          <w:lang w:val="uk-UA"/>
        </w:rPr>
        <w:t>%.</w:t>
      </w:r>
      <w:r w:rsidR="000559F7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F5316">
        <w:rPr>
          <w:rFonts w:ascii="Arial Narrow" w:hAnsi="Arial Narrow" w:cs="Arial"/>
          <w:sz w:val="26"/>
          <w:szCs w:val="26"/>
          <w:lang w:val="uk-UA"/>
        </w:rPr>
        <w:t>Сумарний рейтинг інших партій</w:t>
      </w:r>
      <w:r w:rsidR="00F76884">
        <w:rPr>
          <w:rFonts w:ascii="Arial Narrow" w:hAnsi="Arial Narrow" w:cs="Arial"/>
          <w:sz w:val="26"/>
          <w:szCs w:val="26"/>
          <w:lang w:val="uk-UA"/>
        </w:rPr>
        <w:t xml:space="preserve"> (переважно місцевих)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, які беруть участь у місцевих виборах та були включені у список для дослідження, – </w:t>
      </w:r>
      <w:r>
        <w:rPr>
          <w:rFonts w:ascii="Arial Narrow" w:hAnsi="Arial Narrow" w:cs="Arial"/>
          <w:sz w:val="26"/>
          <w:szCs w:val="26"/>
          <w:lang w:val="uk-UA"/>
        </w:rPr>
        <w:t>22,2</w:t>
      </w:r>
      <w:r w:rsidR="008F5316">
        <w:rPr>
          <w:rFonts w:ascii="Arial Narrow" w:hAnsi="Arial Narrow" w:cs="Arial"/>
          <w:sz w:val="26"/>
          <w:szCs w:val="26"/>
          <w:lang w:val="uk-UA"/>
        </w:rPr>
        <w:t xml:space="preserve">%. </w:t>
      </w:r>
    </w:p>
    <w:p w14:paraId="4F569A76" w14:textId="77777777" w:rsidR="00897680" w:rsidRDefault="00897680" w:rsidP="00897680">
      <w:pPr>
        <w:pStyle w:val="a3"/>
        <w:spacing w:before="240" w:after="240"/>
        <w:ind w:left="-148" w:right="-142"/>
        <w:jc w:val="both"/>
        <w:rPr>
          <w:rFonts w:ascii="Arial Narrow" w:hAnsi="Arial Narrow" w:cs="Arial"/>
          <w:sz w:val="26"/>
          <w:szCs w:val="26"/>
          <w:lang w:val="uk-UA"/>
        </w:rPr>
      </w:pPr>
    </w:p>
    <w:sectPr w:rsidR="00897680" w:rsidSect="00FC2D7F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9F"/>
    <w:multiLevelType w:val="hybridMultilevel"/>
    <w:tmpl w:val="1206D00E"/>
    <w:lvl w:ilvl="0" w:tplc="370C3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A44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A0EC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9A15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2EA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8D1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3634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FE7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E7B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6E3369C"/>
    <w:multiLevelType w:val="hybridMultilevel"/>
    <w:tmpl w:val="71A44398"/>
    <w:lvl w:ilvl="0" w:tplc="ABB265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AA1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2D3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8245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C0E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E58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CC25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825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EDD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8887D77"/>
    <w:multiLevelType w:val="hybridMultilevel"/>
    <w:tmpl w:val="195AD55A"/>
    <w:lvl w:ilvl="0" w:tplc="57E8BA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249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250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4059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ECF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C86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7AC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FEE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C5F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1"/>
    <w:rsid w:val="0002492B"/>
    <w:rsid w:val="00033EBD"/>
    <w:rsid w:val="00037964"/>
    <w:rsid w:val="00043C71"/>
    <w:rsid w:val="000559F7"/>
    <w:rsid w:val="00064427"/>
    <w:rsid w:val="000863A7"/>
    <w:rsid w:val="00092D39"/>
    <w:rsid w:val="000C0E5E"/>
    <w:rsid w:val="000D11C9"/>
    <w:rsid w:val="000D43BE"/>
    <w:rsid w:val="00151F17"/>
    <w:rsid w:val="001537B9"/>
    <w:rsid w:val="001A6990"/>
    <w:rsid w:val="001D1DF4"/>
    <w:rsid w:val="001E2D29"/>
    <w:rsid w:val="001E6F6F"/>
    <w:rsid w:val="00227556"/>
    <w:rsid w:val="00254F01"/>
    <w:rsid w:val="0027360B"/>
    <w:rsid w:val="00283F91"/>
    <w:rsid w:val="002A5F51"/>
    <w:rsid w:val="002F314A"/>
    <w:rsid w:val="002F542F"/>
    <w:rsid w:val="00350F7E"/>
    <w:rsid w:val="00366951"/>
    <w:rsid w:val="003A4335"/>
    <w:rsid w:val="003E184D"/>
    <w:rsid w:val="003F149C"/>
    <w:rsid w:val="004067B2"/>
    <w:rsid w:val="00467D18"/>
    <w:rsid w:val="004743EB"/>
    <w:rsid w:val="004802C0"/>
    <w:rsid w:val="00484BE3"/>
    <w:rsid w:val="004E0704"/>
    <w:rsid w:val="004F7D13"/>
    <w:rsid w:val="00515F45"/>
    <w:rsid w:val="0055552B"/>
    <w:rsid w:val="00571A43"/>
    <w:rsid w:val="005958B2"/>
    <w:rsid w:val="005B4FB1"/>
    <w:rsid w:val="005E58F9"/>
    <w:rsid w:val="00635639"/>
    <w:rsid w:val="00666CD3"/>
    <w:rsid w:val="00683A37"/>
    <w:rsid w:val="00750059"/>
    <w:rsid w:val="007A3CAD"/>
    <w:rsid w:val="007D475C"/>
    <w:rsid w:val="00801A93"/>
    <w:rsid w:val="00803739"/>
    <w:rsid w:val="00806D92"/>
    <w:rsid w:val="00841339"/>
    <w:rsid w:val="00844E8B"/>
    <w:rsid w:val="00883490"/>
    <w:rsid w:val="00887A3C"/>
    <w:rsid w:val="00897680"/>
    <w:rsid w:val="008A0355"/>
    <w:rsid w:val="008A1FC7"/>
    <w:rsid w:val="008A562C"/>
    <w:rsid w:val="008A6DFF"/>
    <w:rsid w:val="008F5316"/>
    <w:rsid w:val="00905F2F"/>
    <w:rsid w:val="0092382C"/>
    <w:rsid w:val="009410FC"/>
    <w:rsid w:val="00965F9E"/>
    <w:rsid w:val="00983917"/>
    <w:rsid w:val="00996224"/>
    <w:rsid w:val="009D255F"/>
    <w:rsid w:val="009D7D6F"/>
    <w:rsid w:val="00A001D8"/>
    <w:rsid w:val="00A04CA9"/>
    <w:rsid w:val="00A47776"/>
    <w:rsid w:val="00A859B2"/>
    <w:rsid w:val="00AA4280"/>
    <w:rsid w:val="00B60A76"/>
    <w:rsid w:val="00B616BB"/>
    <w:rsid w:val="00B76817"/>
    <w:rsid w:val="00B97102"/>
    <w:rsid w:val="00C00277"/>
    <w:rsid w:val="00C35C5A"/>
    <w:rsid w:val="00C6652D"/>
    <w:rsid w:val="00C80E35"/>
    <w:rsid w:val="00C90CBC"/>
    <w:rsid w:val="00CD35C8"/>
    <w:rsid w:val="00CE6DEE"/>
    <w:rsid w:val="00D77B43"/>
    <w:rsid w:val="00DD7C49"/>
    <w:rsid w:val="00E03AF4"/>
    <w:rsid w:val="00E51A97"/>
    <w:rsid w:val="00E55641"/>
    <w:rsid w:val="00EA0332"/>
    <w:rsid w:val="00EE49DF"/>
    <w:rsid w:val="00EF1A48"/>
    <w:rsid w:val="00F14D5E"/>
    <w:rsid w:val="00F25955"/>
    <w:rsid w:val="00F41070"/>
    <w:rsid w:val="00F422CC"/>
    <w:rsid w:val="00F62344"/>
    <w:rsid w:val="00F76884"/>
    <w:rsid w:val="00F920AD"/>
    <w:rsid w:val="00FA2A26"/>
    <w:rsid w:val="00FC2D7F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54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54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08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67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4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91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0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4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5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8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Maloholovchuk</dc:creator>
  <cp:lastModifiedBy>Igor Tyshchenko</cp:lastModifiedBy>
  <cp:revision>8</cp:revision>
  <dcterms:created xsi:type="dcterms:W3CDTF">2020-10-07T16:38:00Z</dcterms:created>
  <dcterms:modified xsi:type="dcterms:W3CDTF">2020-10-07T18:01:00Z</dcterms:modified>
</cp:coreProperties>
</file>